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ECF" w:rsidRPr="001E1087" w:rsidRDefault="00846CC9">
      <w:pPr>
        <w:spacing w:afterLines="50" w:after="120" w:line="218" w:lineRule="auto"/>
        <w:jc w:val="center"/>
        <w:outlineLvl w:val="0"/>
        <w:rPr>
          <w:rFonts w:ascii="宋体" w:eastAsia="宋体" w:hAnsi="宋体" w:cs="宋体"/>
          <w:sz w:val="36"/>
          <w:szCs w:val="28"/>
          <w:lang w:eastAsia="zh-CN"/>
        </w:rPr>
      </w:pPr>
      <w:r w:rsidRPr="001E1087">
        <w:rPr>
          <w:rFonts w:ascii="宋体" w:eastAsia="宋体" w:hAnsi="宋体" w:cs="宋体" w:hint="eastAsia"/>
          <w:b/>
          <w:bCs/>
          <w:spacing w:val="-1"/>
          <w:sz w:val="36"/>
          <w:szCs w:val="28"/>
          <w:lang w:eastAsia="zh-CN"/>
        </w:rPr>
        <w:t>2024年</w:t>
      </w:r>
      <w:r w:rsidRPr="001E1087">
        <w:rPr>
          <w:rFonts w:ascii="宋体" w:eastAsia="宋体" w:hAnsi="宋体" w:cs="宋体"/>
          <w:b/>
          <w:bCs/>
          <w:spacing w:val="-1"/>
          <w:sz w:val="36"/>
          <w:szCs w:val="28"/>
          <w:lang w:eastAsia="zh-CN"/>
        </w:rPr>
        <w:t>上海师范大学</w:t>
      </w:r>
      <w:r w:rsidRPr="001E1087">
        <w:rPr>
          <w:rFonts w:ascii="宋体" w:eastAsia="宋体" w:hAnsi="宋体" w:cs="宋体" w:hint="eastAsia"/>
          <w:b/>
          <w:bCs/>
          <w:spacing w:val="-1"/>
          <w:sz w:val="36"/>
          <w:szCs w:val="28"/>
          <w:lang w:eastAsia="zh-CN"/>
        </w:rPr>
        <w:t>数理学院</w:t>
      </w:r>
      <w:r w:rsidRPr="001E1087">
        <w:rPr>
          <w:rFonts w:ascii="宋体" w:eastAsia="宋体" w:hAnsi="宋体" w:cs="宋体"/>
          <w:b/>
          <w:bCs/>
          <w:spacing w:val="-1"/>
          <w:sz w:val="36"/>
          <w:szCs w:val="28"/>
          <w:lang w:eastAsia="zh-CN"/>
        </w:rPr>
        <w:t>本科学科竞赛目录</w:t>
      </w:r>
    </w:p>
    <w:p w:rsidR="00EB5ECF" w:rsidRPr="001E1087" w:rsidRDefault="00EB5ECF">
      <w:pPr>
        <w:spacing w:line="30" w:lineRule="exact"/>
        <w:rPr>
          <w:lang w:eastAsia="zh-CN"/>
        </w:rPr>
      </w:pPr>
    </w:p>
    <w:tbl>
      <w:tblPr>
        <w:tblStyle w:val="TableNormal"/>
        <w:tblW w:w="15156"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27"/>
        <w:gridCol w:w="805"/>
        <w:gridCol w:w="805"/>
        <w:gridCol w:w="1289"/>
        <w:gridCol w:w="3860"/>
        <w:gridCol w:w="1380"/>
        <w:gridCol w:w="6490"/>
      </w:tblGrid>
      <w:tr w:rsidR="00EB5ECF" w:rsidRPr="001E1087">
        <w:trPr>
          <w:trHeight w:val="1018"/>
          <w:jc w:val="center"/>
        </w:trPr>
        <w:tc>
          <w:tcPr>
            <w:tcW w:w="527" w:type="dxa"/>
            <w:vAlign w:val="center"/>
          </w:tcPr>
          <w:p w:rsidR="00EB5ECF" w:rsidRPr="001E1087" w:rsidRDefault="00846CC9">
            <w:pPr>
              <w:pStyle w:val="TableText"/>
              <w:jc w:val="center"/>
              <w:rPr>
                <w:sz w:val="21"/>
                <w:szCs w:val="21"/>
              </w:rPr>
            </w:pPr>
            <w:r w:rsidRPr="001E1087">
              <w:rPr>
                <w:rFonts w:hint="eastAsia"/>
                <w:b/>
                <w:bCs/>
                <w:spacing w:val="3"/>
                <w:sz w:val="21"/>
                <w:szCs w:val="21"/>
              </w:rPr>
              <w:t>序号</w:t>
            </w:r>
          </w:p>
        </w:tc>
        <w:tc>
          <w:tcPr>
            <w:tcW w:w="805" w:type="dxa"/>
            <w:vAlign w:val="center"/>
          </w:tcPr>
          <w:p w:rsidR="00EB5ECF" w:rsidRPr="001E1087" w:rsidRDefault="00846CC9">
            <w:pPr>
              <w:pStyle w:val="TableText"/>
              <w:jc w:val="center"/>
              <w:rPr>
                <w:b/>
                <w:bCs/>
                <w:spacing w:val="3"/>
                <w:sz w:val="21"/>
                <w:szCs w:val="21"/>
              </w:rPr>
            </w:pPr>
            <w:r w:rsidRPr="001E1087">
              <w:rPr>
                <w:rFonts w:hint="eastAsia"/>
                <w:b/>
                <w:bCs/>
                <w:spacing w:val="4"/>
                <w:sz w:val="21"/>
                <w:szCs w:val="21"/>
              </w:rPr>
              <w:t>类别</w:t>
            </w:r>
          </w:p>
        </w:tc>
        <w:tc>
          <w:tcPr>
            <w:tcW w:w="805" w:type="dxa"/>
            <w:vAlign w:val="center"/>
          </w:tcPr>
          <w:p w:rsidR="00EB5ECF" w:rsidRPr="001E1087" w:rsidRDefault="00846CC9">
            <w:pPr>
              <w:pStyle w:val="TableText"/>
              <w:jc w:val="center"/>
              <w:rPr>
                <w:b/>
                <w:bCs/>
                <w:spacing w:val="3"/>
                <w:sz w:val="21"/>
                <w:szCs w:val="21"/>
              </w:rPr>
            </w:pPr>
            <w:r w:rsidRPr="001E1087">
              <w:rPr>
                <w:rFonts w:hint="eastAsia"/>
                <w:b/>
                <w:bCs/>
                <w:spacing w:val="3"/>
                <w:sz w:val="21"/>
                <w:szCs w:val="21"/>
              </w:rPr>
              <w:t>级别</w:t>
            </w:r>
          </w:p>
        </w:tc>
        <w:tc>
          <w:tcPr>
            <w:tcW w:w="1289" w:type="dxa"/>
            <w:vAlign w:val="center"/>
          </w:tcPr>
          <w:p w:rsidR="00EB5ECF" w:rsidRPr="001E1087" w:rsidRDefault="00846CC9">
            <w:pPr>
              <w:pStyle w:val="TableText"/>
              <w:jc w:val="center"/>
              <w:rPr>
                <w:sz w:val="21"/>
                <w:szCs w:val="21"/>
              </w:rPr>
            </w:pPr>
            <w:r w:rsidRPr="001E1087">
              <w:rPr>
                <w:rFonts w:hint="eastAsia"/>
                <w:b/>
                <w:bCs/>
                <w:spacing w:val="3"/>
                <w:sz w:val="21"/>
                <w:szCs w:val="21"/>
                <w:lang w:eastAsia="zh-CN"/>
              </w:rPr>
              <w:t>赛事范围</w:t>
            </w:r>
          </w:p>
        </w:tc>
        <w:tc>
          <w:tcPr>
            <w:tcW w:w="3860" w:type="dxa"/>
            <w:vAlign w:val="center"/>
          </w:tcPr>
          <w:p w:rsidR="00EB5ECF" w:rsidRPr="001E1087" w:rsidRDefault="00846CC9">
            <w:pPr>
              <w:pStyle w:val="TableText"/>
              <w:jc w:val="center"/>
              <w:rPr>
                <w:sz w:val="21"/>
                <w:szCs w:val="21"/>
              </w:rPr>
            </w:pPr>
            <w:r w:rsidRPr="001E1087">
              <w:rPr>
                <w:rFonts w:hint="eastAsia"/>
                <w:b/>
                <w:bCs/>
                <w:spacing w:val="6"/>
                <w:sz w:val="21"/>
                <w:szCs w:val="21"/>
              </w:rPr>
              <w:t>竞赛名称</w:t>
            </w:r>
          </w:p>
        </w:tc>
        <w:tc>
          <w:tcPr>
            <w:tcW w:w="1380" w:type="dxa"/>
            <w:vAlign w:val="center"/>
          </w:tcPr>
          <w:p w:rsidR="00EB5ECF" w:rsidRPr="001E1087" w:rsidRDefault="00846CC9">
            <w:pPr>
              <w:pStyle w:val="TableText"/>
              <w:jc w:val="center"/>
              <w:rPr>
                <w:b/>
                <w:bCs/>
                <w:spacing w:val="8"/>
                <w:sz w:val="21"/>
                <w:szCs w:val="21"/>
              </w:rPr>
            </w:pPr>
            <w:r w:rsidRPr="001E1087">
              <w:rPr>
                <w:rFonts w:hint="eastAsia"/>
                <w:b/>
                <w:bCs/>
                <w:spacing w:val="8"/>
                <w:sz w:val="21"/>
                <w:szCs w:val="21"/>
              </w:rPr>
              <w:t>举办频次</w:t>
            </w:r>
          </w:p>
          <w:p w:rsidR="00EB5ECF" w:rsidRPr="001E1087" w:rsidRDefault="00846CC9">
            <w:pPr>
              <w:pStyle w:val="TableText"/>
              <w:jc w:val="center"/>
              <w:rPr>
                <w:sz w:val="21"/>
                <w:szCs w:val="21"/>
              </w:rPr>
            </w:pPr>
            <w:r w:rsidRPr="001E1087">
              <w:rPr>
                <w:rFonts w:hint="eastAsia"/>
                <w:b/>
                <w:bCs/>
                <w:spacing w:val="8"/>
                <w:sz w:val="21"/>
                <w:szCs w:val="21"/>
              </w:rPr>
              <w:t>（供参</w:t>
            </w:r>
            <w:r w:rsidRPr="001E1087">
              <w:rPr>
                <w:rFonts w:hint="eastAsia"/>
                <w:b/>
                <w:bCs/>
                <w:spacing w:val="-2"/>
                <w:sz w:val="21"/>
                <w:szCs w:val="21"/>
              </w:rPr>
              <w:t>考）</w:t>
            </w:r>
          </w:p>
        </w:tc>
        <w:tc>
          <w:tcPr>
            <w:tcW w:w="6490" w:type="dxa"/>
            <w:vAlign w:val="center"/>
          </w:tcPr>
          <w:p w:rsidR="00EB5ECF" w:rsidRPr="001E1087" w:rsidRDefault="00846CC9">
            <w:pPr>
              <w:pStyle w:val="TableText"/>
              <w:jc w:val="center"/>
              <w:rPr>
                <w:sz w:val="21"/>
                <w:szCs w:val="21"/>
              </w:rPr>
            </w:pPr>
            <w:r w:rsidRPr="001E1087">
              <w:rPr>
                <w:rFonts w:hint="eastAsia"/>
                <w:b/>
                <w:bCs/>
                <w:spacing w:val="7"/>
                <w:sz w:val="21"/>
                <w:szCs w:val="21"/>
              </w:rPr>
              <w:t>主办单位（供参考）</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1</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国际级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5"/>
                <w:sz w:val="21"/>
                <w:szCs w:val="21"/>
                <w:lang w:eastAsia="zh-CN"/>
              </w:rPr>
              <w:t>中国国际大学生创新大赛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教育部、中央网络安全和信息化领导小组办公室、国家发展和改革委员会、工业和信息化部、人力资源社会保障部、环境保护部、农业部、国家知识产权局、国务院侨务办公室、中国科学院、中国工程院、国务院扶贫开发领导小组办公室、共青团中央和浙江省人民政府和当年承办高校所在省市人民政府</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2</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国际级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5"/>
                <w:sz w:val="21"/>
                <w:szCs w:val="21"/>
                <w:lang w:eastAsia="zh-CN"/>
              </w:rPr>
              <w:t>“中国软件杯”大学生软件设计大赛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工业和信息化部、教育部、江苏省人民政府</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3</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国际级</w:t>
            </w:r>
          </w:p>
        </w:tc>
        <w:tc>
          <w:tcPr>
            <w:tcW w:w="3860" w:type="dxa"/>
            <w:vAlign w:val="center"/>
          </w:tcPr>
          <w:p w:rsidR="00EB5ECF" w:rsidRPr="001E1087" w:rsidRDefault="00846CC9">
            <w:pPr>
              <w:pStyle w:val="TableText"/>
              <w:jc w:val="center"/>
              <w:rPr>
                <w:sz w:val="21"/>
                <w:szCs w:val="21"/>
                <w:lang w:eastAsia="zh-CN"/>
              </w:rPr>
            </w:pPr>
            <w:r w:rsidRPr="001E1087">
              <w:rPr>
                <w:rFonts w:hint="eastAsia"/>
                <w:sz w:val="21"/>
                <w:szCs w:val="21"/>
                <w:lang w:eastAsia="zh-CN"/>
              </w:rPr>
              <w:t>ACM</w:t>
            </w:r>
            <w:r w:rsidRPr="001E1087">
              <w:rPr>
                <w:rFonts w:hint="eastAsia"/>
                <w:spacing w:val="11"/>
                <w:sz w:val="21"/>
                <w:szCs w:val="21"/>
                <w:lang w:eastAsia="zh-CN"/>
              </w:rPr>
              <w:t>-</w:t>
            </w:r>
            <w:r w:rsidRPr="001E1087">
              <w:rPr>
                <w:rFonts w:hint="eastAsia"/>
                <w:sz w:val="21"/>
                <w:szCs w:val="21"/>
                <w:lang w:eastAsia="zh-CN"/>
              </w:rPr>
              <w:t>ICPC</w:t>
            </w:r>
            <w:r w:rsidRPr="001E1087">
              <w:rPr>
                <w:rFonts w:hint="eastAsia"/>
                <w:spacing w:val="11"/>
                <w:sz w:val="21"/>
                <w:szCs w:val="21"/>
                <w:lang w:eastAsia="zh-CN"/>
              </w:rPr>
              <w:t>国际大学生程序设计竞赛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美国计算机协会（</w:t>
            </w:r>
            <w:r w:rsidRPr="001E1087">
              <w:rPr>
                <w:rFonts w:hint="eastAsia"/>
                <w:sz w:val="21"/>
                <w:szCs w:val="21"/>
                <w:lang w:eastAsia="zh-CN"/>
              </w:rPr>
              <w:t>ACM</w:t>
            </w:r>
            <w:r w:rsidRPr="001E1087">
              <w:rPr>
                <w:rFonts w:hint="eastAsia"/>
                <w:spacing w:val="9"/>
                <w:sz w:val="21"/>
                <w:szCs w:val="21"/>
                <w:lang w:eastAsia="zh-CN"/>
              </w:rPr>
              <w:t>）</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4</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国际级</w:t>
            </w:r>
          </w:p>
        </w:tc>
        <w:tc>
          <w:tcPr>
            <w:tcW w:w="3860" w:type="dxa"/>
            <w:vAlign w:val="center"/>
          </w:tcPr>
          <w:p w:rsidR="00EB5ECF" w:rsidRPr="001E1087" w:rsidRDefault="00846CC9">
            <w:pPr>
              <w:pStyle w:val="TableText"/>
              <w:jc w:val="center"/>
              <w:rPr>
                <w:sz w:val="21"/>
                <w:szCs w:val="21"/>
              </w:rPr>
            </w:pPr>
            <w:r w:rsidRPr="001E1087">
              <w:rPr>
                <w:rFonts w:hint="eastAsia"/>
                <w:spacing w:val="11"/>
                <w:sz w:val="21"/>
                <w:szCs w:val="21"/>
              </w:rPr>
              <w:t>华为</w:t>
            </w:r>
            <w:r w:rsidRPr="001E1087">
              <w:rPr>
                <w:rFonts w:hint="eastAsia"/>
                <w:sz w:val="21"/>
                <w:szCs w:val="21"/>
              </w:rPr>
              <w:t>ICT</w:t>
            </w:r>
            <w:r w:rsidRPr="001E1087">
              <w:rPr>
                <w:rFonts w:hint="eastAsia"/>
                <w:spacing w:val="11"/>
                <w:sz w:val="21"/>
                <w:szCs w:val="21"/>
              </w:rPr>
              <w:t>大赛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华为技术有限公司、华为生态大学</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5</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国际级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蓝桥杯全国软件和信息技术专业人才大赛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工业和信息化部人才交流中心</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6</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4"/>
                <w:sz w:val="21"/>
                <w:szCs w:val="21"/>
              </w:rPr>
            </w:pPr>
            <w:r w:rsidRPr="001E1087">
              <w:rPr>
                <w:rFonts w:hint="eastAsia"/>
                <w:spacing w:val="4"/>
                <w:sz w:val="21"/>
                <w:szCs w:val="21"/>
              </w:rPr>
              <w:t>A</w:t>
            </w:r>
            <w:r w:rsidRPr="001E1087">
              <w:rPr>
                <w:rFonts w:hint="eastAsia"/>
                <w:spacing w:val="4"/>
                <w:sz w:val="21"/>
                <w:szCs w:val="21"/>
                <w:lang w:eastAsia="zh-CN"/>
              </w:rPr>
              <w:t>1</w:t>
            </w:r>
          </w:p>
        </w:tc>
        <w:tc>
          <w:tcPr>
            <w:tcW w:w="1289" w:type="dxa"/>
            <w:vAlign w:val="center"/>
          </w:tcPr>
          <w:p w:rsidR="00EB5ECF" w:rsidRPr="001E1087" w:rsidRDefault="00846CC9">
            <w:pPr>
              <w:pStyle w:val="TableText"/>
              <w:jc w:val="center"/>
              <w:rPr>
                <w:spacing w:val="-1"/>
                <w:sz w:val="21"/>
                <w:szCs w:val="21"/>
              </w:rPr>
            </w:pPr>
            <w:r w:rsidRPr="001E1087">
              <w:rPr>
                <w:rFonts w:hint="eastAsia"/>
                <w:spacing w:val="-1"/>
                <w:sz w:val="21"/>
                <w:szCs w:val="21"/>
              </w:rPr>
              <w:t>国际级</w:t>
            </w:r>
          </w:p>
        </w:tc>
        <w:tc>
          <w:tcPr>
            <w:tcW w:w="386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全国大学生物联网设计竞赛</w:t>
            </w:r>
          </w:p>
        </w:tc>
        <w:tc>
          <w:tcPr>
            <w:tcW w:w="1380" w:type="dxa"/>
            <w:vAlign w:val="center"/>
          </w:tcPr>
          <w:p w:rsidR="00EB5ECF" w:rsidRPr="001E1087" w:rsidRDefault="00846CC9">
            <w:pPr>
              <w:pStyle w:val="TableText"/>
              <w:jc w:val="center"/>
              <w:rPr>
                <w:spacing w:val="7"/>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教育部高等学校计算机类专业教学指导委员会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7</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国际级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全国大学生信息安全竞赛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教育部高等学校信息安全专业教学指导委员会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8</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国际级</w:t>
            </w:r>
          </w:p>
        </w:tc>
        <w:tc>
          <w:tcPr>
            <w:tcW w:w="3860" w:type="dxa"/>
            <w:vAlign w:val="center"/>
          </w:tcPr>
          <w:p w:rsidR="00EB5ECF" w:rsidRPr="001E1087" w:rsidRDefault="00846CC9">
            <w:pPr>
              <w:pStyle w:val="TableText"/>
              <w:jc w:val="center"/>
              <w:rPr>
                <w:sz w:val="21"/>
                <w:szCs w:val="21"/>
              </w:rPr>
            </w:pPr>
            <w:r w:rsidRPr="001E1087">
              <w:rPr>
                <w:rFonts w:hint="eastAsia"/>
                <w:spacing w:val="7"/>
                <w:sz w:val="21"/>
                <w:szCs w:val="21"/>
              </w:rPr>
              <w:t>世界技能大赛</w:t>
            </w:r>
          </w:p>
        </w:tc>
        <w:tc>
          <w:tcPr>
            <w:tcW w:w="1380" w:type="dxa"/>
            <w:vAlign w:val="center"/>
          </w:tcPr>
          <w:p w:rsidR="00EB5ECF" w:rsidRPr="001E1087" w:rsidRDefault="00846CC9">
            <w:pPr>
              <w:pStyle w:val="TableText"/>
              <w:jc w:val="center"/>
              <w:rPr>
                <w:sz w:val="21"/>
                <w:szCs w:val="21"/>
              </w:rPr>
            </w:pPr>
            <w:r w:rsidRPr="001E1087">
              <w:rPr>
                <w:rFonts w:hint="eastAsia"/>
                <w:spacing w:val="6"/>
                <w:sz w:val="21"/>
                <w:szCs w:val="21"/>
              </w:rPr>
              <w:t>两年一次</w:t>
            </w:r>
          </w:p>
        </w:tc>
        <w:tc>
          <w:tcPr>
            <w:tcW w:w="6490" w:type="dxa"/>
            <w:vAlign w:val="center"/>
          </w:tcPr>
          <w:p w:rsidR="00EB5ECF" w:rsidRPr="001E1087" w:rsidRDefault="00846CC9">
            <w:pPr>
              <w:pStyle w:val="TableText"/>
              <w:jc w:val="center"/>
              <w:rPr>
                <w:sz w:val="21"/>
                <w:szCs w:val="21"/>
              </w:rPr>
            </w:pPr>
            <w:r w:rsidRPr="001E1087">
              <w:rPr>
                <w:rFonts w:hint="eastAsia"/>
                <w:spacing w:val="7"/>
                <w:sz w:val="21"/>
                <w:szCs w:val="21"/>
              </w:rPr>
              <w:t>世界技能组织</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9</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4"/>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pacing w:val="-1"/>
                <w:sz w:val="21"/>
                <w:szCs w:val="21"/>
              </w:rPr>
            </w:pPr>
            <w:r w:rsidRPr="001E1087">
              <w:rPr>
                <w:rFonts w:hint="eastAsia"/>
                <w:spacing w:val="-1"/>
                <w:sz w:val="21"/>
                <w:szCs w:val="21"/>
              </w:rPr>
              <w:t>国际级</w:t>
            </w:r>
          </w:p>
        </w:tc>
        <w:tc>
          <w:tcPr>
            <w:tcW w:w="3860" w:type="dxa"/>
            <w:vAlign w:val="center"/>
          </w:tcPr>
          <w:p w:rsidR="00EB5ECF" w:rsidRPr="001E1087" w:rsidRDefault="00846CC9">
            <w:pPr>
              <w:pStyle w:val="TableText"/>
              <w:jc w:val="center"/>
              <w:rPr>
                <w:spacing w:val="7"/>
                <w:sz w:val="21"/>
                <w:szCs w:val="21"/>
                <w:lang w:eastAsia="zh-CN"/>
              </w:rPr>
            </w:pPr>
            <w:r w:rsidRPr="001E1087">
              <w:rPr>
                <w:rFonts w:hint="eastAsia"/>
                <w:spacing w:val="7"/>
                <w:sz w:val="21"/>
                <w:szCs w:val="21"/>
                <w:lang w:eastAsia="zh-CN"/>
              </w:rPr>
              <w:t>一带一路暨金砖国家技能发展与技术创新大赛</w:t>
            </w:r>
          </w:p>
        </w:tc>
        <w:tc>
          <w:tcPr>
            <w:tcW w:w="1380" w:type="dxa"/>
            <w:vAlign w:val="center"/>
          </w:tcPr>
          <w:p w:rsidR="00EB5ECF" w:rsidRPr="001E1087" w:rsidRDefault="00846CC9">
            <w:pPr>
              <w:pStyle w:val="TableText"/>
              <w:jc w:val="center"/>
              <w:rPr>
                <w:spacing w:val="6"/>
                <w:sz w:val="21"/>
                <w:szCs w:val="21"/>
              </w:rPr>
            </w:pPr>
            <w:r w:rsidRPr="001E1087">
              <w:rPr>
                <w:rFonts w:hint="eastAsia"/>
                <w:spacing w:val="6"/>
                <w:sz w:val="21"/>
                <w:szCs w:val="21"/>
              </w:rPr>
              <w:t>每年一次</w:t>
            </w:r>
          </w:p>
        </w:tc>
        <w:tc>
          <w:tcPr>
            <w:tcW w:w="6490" w:type="dxa"/>
            <w:vAlign w:val="center"/>
          </w:tcPr>
          <w:p w:rsidR="00EB5ECF" w:rsidRPr="001E1087" w:rsidRDefault="00846CC9">
            <w:pPr>
              <w:pStyle w:val="TableText"/>
              <w:jc w:val="center"/>
              <w:rPr>
                <w:spacing w:val="7"/>
                <w:sz w:val="21"/>
                <w:szCs w:val="21"/>
                <w:lang w:eastAsia="zh-CN"/>
              </w:rPr>
            </w:pPr>
            <w:r w:rsidRPr="001E1087">
              <w:rPr>
                <w:rFonts w:hint="eastAsia"/>
                <w:spacing w:val="7"/>
                <w:sz w:val="21"/>
                <w:szCs w:val="21"/>
                <w:lang w:eastAsia="zh-CN"/>
              </w:rPr>
              <w:t>金砖国家工商理事会、“一带一路”暨金砖国家技能发展国际联盟、中国科 协一带一路暨金砖国家技能发展与技术创新培训中心</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10</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国际级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6"/>
                <w:sz w:val="21"/>
                <w:szCs w:val="21"/>
                <w:lang w:eastAsia="zh-CN"/>
              </w:rPr>
              <w:t>中国大学生计算机设计大赛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教育部大学计算机课程教学指导委员会、中国大学生计</w:t>
            </w:r>
            <w:r w:rsidRPr="001E1087">
              <w:rPr>
                <w:rFonts w:hint="eastAsia"/>
                <w:spacing w:val="8"/>
                <w:sz w:val="21"/>
                <w:szCs w:val="21"/>
                <w:lang w:eastAsia="zh-CN"/>
              </w:rPr>
              <w:t>算机设计大赛组织委员会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11</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国际级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中国高校计算机大赛-①大数据挑战赛、</w:t>
            </w:r>
            <w:r w:rsidRPr="001E1087">
              <w:rPr>
                <w:rFonts w:hint="eastAsia"/>
                <w:spacing w:val="8"/>
                <w:sz w:val="21"/>
                <w:szCs w:val="21"/>
                <w:lang w:eastAsia="zh-CN"/>
              </w:rPr>
              <w:t>②</w:t>
            </w:r>
            <w:r w:rsidRPr="001E1087">
              <w:rPr>
                <w:rFonts w:hint="eastAsia"/>
                <w:spacing w:val="7"/>
                <w:sz w:val="21"/>
                <w:szCs w:val="21"/>
                <w:lang w:eastAsia="zh-CN"/>
              </w:rPr>
              <w:t>团体程序设计天梯</w:t>
            </w:r>
            <w:r w:rsidRPr="001E1087">
              <w:rPr>
                <w:rFonts w:hint="eastAsia"/>
                <w:spacing w:val="8"/>
                <w:sz w:val="21"/>
                <w:szCs w:val="21"/>
                <w:lang w:eastAsia="zh-CN"/>
              </w:rPr>
              <w:t>赛、③移动应用创新赛、④网络技术挑战赛、⑤人工智能创意赛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教育部高等学校计算机类专业教学指导委员会、教育部高等</w:t>
            </w:r>
            <w:r w:rsidRPr="001E1087">
              <w:rPr>
                <w:rFonts w:hint="eastAsia"/>
                <w:spacing w:val="8"/>
                <w:sz w:val="21"/>
                <w:szCs w:val="21"/>
                <w:lang w:eastAsia="zh-CN"/>
              </w:rPr>
              <w:t>学校软件工程专业教学</w:t>
            </w:r>
            <w:r w:rsidRPr="001E1087">
              <w:rPr>
                <w:rFonts w:hint="eastAsia"/>
                <w:spacing w:val="9"/>
                <w:sz w:val="21"/>
                <w:szCs w:val="21"/>
                <w:lang w:eastAsia="zh-CN"/>
              </w:rPr>
              <w:t>指导委员会、教育部高等学校大学计算机课程教学指导委员会、全</w:t>
            </w:r>
            <w:r w:rsidRPr="001E1087">
              <w:rPr>
                <w:rFonts w:hint="eastAsia"/>
                <w:spacing w:val="8"/>
                <w:sz w:val="21"/>
                <w:szCs w:val="21"/>
                <w:lang w:eastAsia="zh-CN"/>
              </w:rPr>
              <w:t>国高等学校计算</w:t>
            </w:r>
            <w:r w:rsidRPr="001E1087">
              <w:rPr>
                <w:rFonts w:hint="eastAsia"/>
                <w:spacing w:val="7"/>
                <w:sz w:val="21"/>
                <w:szCs w:val="21"/>
                <w:lang w:eastAsia="zh-CN"/>
              </w:rPr>
              <w:t>机教育研究会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12</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国际级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6"/>
                <w:sz w:val="21"/>
                <w:szCs w:val="21"/>
                <w:lang w:eastAsia="zh-CN"/>
              </w:rPr>
              <w:t>中国机器人及人工智能大赛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中国人工智能学会、教育部高等学校大学计算机课程教学指导委员会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13</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“挑战杯”全国大学生课外学术科技作品竞赛</w:t>
            </w:r>
          </w:p>
        </w:tc>
        <w:tc>
          <w:tcPr>
            <w:tcW w:w="138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两年一次（奇数</w:t>
            </w:r>
            <w:r w:rsidRPr="001E1087">
              <w:rPr>
                <w:rFonts w:hint="eastAsia"/>
                <w:spacing w:val="3"/>
                <w:sz w:val="21"/>
                <w:szCs w:val="21"/>
                <w:lang w:eastAsia="zh-CN"/>
              </w:rPr>
              <w:t>年份）</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共青团中央、中国科协、教育部、全国学联</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lastRenderedPageBreak/>
              <w:t>14</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“挑战杯”中国大学生创业计划大赛</w:t>
            </w:r>
          </w:p>
        </w:tc>
        <w:tc>
          <w:tcPr>
            <w:tcW w:w="138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两年一次（偶数</w:t>
            </w:r>
            <w:r w:rsidRPr="001E1087">
              <w:rPr>
                <w:rFonts w:hint="eastAsia"/>
                <w:spacing w:val="3"/>
                <w:sz w:val="21"/>
                <w:szCs w:val="21"/>
                <w:lang w:eastAsia="zh-CN"/>
              </w:rPr>
              <w:t>年份）</w:t>
            </w:r>
          </w:p>
        </w:tc>
        <w:tc>
          <w:tcPr>
            <w:tcW w:w="649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共青团中央、教育部、人力资源和社会保障部、中国科协、</w:t>
            </w:r>
          </w:p>
          <w:p w:rsidR="00EB5ECF" w:rsidRPr="001E1087" w:rsidRDefault="00846CC9">
            <w:pPr>
              <w:pStyle w:val="TableText"/>
              <w:jc w:val="center"/>
              <w:rPr>
                <w:sz w:val="21"/>
                <w:szCs w:val="21"/>
                <w:lang w:eastAsia="zh-CN"/>
              </w:rPr>
            </w:pPr>
            <w:r w:rsidRPr="001E1087">
              <w:rPr>
                <w:rFonts w:hint="eastAsia"/>
                <w:spacing w:val="8"/>
                <w:sz w:val="21"/>
                <w:szCs w:val="21"/>
                <w:lang w:eastAsia="zh-CN"/>
              </w:rPr>
              <w:t>全国学联</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15</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shd w:val="clear" w:color="auto" w:fill="auto"/>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“大唐杯”全国大学生新一代信息通信技术大赛</w:t>
            </w:r>
          </w:p>
        </w:tc>
        <w:tc>
          <w:tcPr>
            <w:tcW w:w="138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7"/>
                <w:sz w:val="21"/>
                <w:szCs w:val="21"/>
              </w:rPr>
              <w:t>每年一次</w:t>
            </w:r>
          </w:p>
        </w:tc>
        <w:tc>
          <w:tcPr>
            <w:tcW w:w="649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工业和信息化部人才交流中心、中国通信企业协会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16</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“西门子杯”中国智能制造挑战赛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教育部高等学校自动化类专业教学指导委员会、西门子（</w:t>
            </w:r>
            <w:r w:rsidRPr="001E1087">
              <w:rPr>
                <w:rFonts w:hint="eastAsia"/>
                <w:spacing w:val="8"/>
                <w:sz w:val="21"/>
                <w:szCs w:val="21"/>
                <w:lang w:eastAsia="zh-CN"/>
              </w:rPr>
              <w:t>中国）有限公司和中国系</w:t>
            </w:r>
            <w:r w:rsidRPr="001E1087">
              <w:rPr>
                <w:rFonts w:hint="eastAsia"/>
                <w:spacing w:val="6"/>
                <w:sz w:val="21"/>
                <w:szCs w:val="21"/>
                <w:lang w:eastAsia="zh-CN"/>
              </w:rPr>
              <w:t>统仿真学会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17</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“学创杯”全国大学生创业综合模拟大赛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高等学校国家级实验教学示范中心联席会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18</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4"/>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pacing w:val="-1"/>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pacing w:val="7"/>
                <w:sz w:val="21"/>
                <w:szCs w:val="21"/>
                <w:lang w:eastAsia="zh-CN"/>
              </w:rPr>
            </w:pPr>
            <w:r w:rsidRPr="001E1087">
              <w:rPr>
                <w:rFonts w:hint="eastAsia"/>
                <w:spacing w:val="7"/>
                <w:sz w:val="21"/>
                <w:szCs w:val="21"/>
                <w:lang w:eastAsia="zh-CN"/>
              </w:rPr>
              <w:t>iCAN大学生创新创业大赛</w:t>
            </w:r>
          </w:p>
        </w:tc>
        <w:tc>
          <w:tcPr>
            <w:tcW w:w="1380" w:type="dxa"/>
            <w:vAlign w:val="center"/>
          </w:tcPr>
          <w:p w:rsidR="00EB5ECF" w:rsidRPr="001E1087" w:rsidRDefault="00846CC9">
            <w:pPr>
              <w:pStyle w:val="TableText"/>
              <w:jc w:val="center"/>
              <w:rPr>
                <w:spacing w:val="7"/>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国际iCAN联盟、教育部创新创业教育指导委员会、教育部创新方法教学指导 分委员会和全球华人微纳米分子系统学会、北京大学、中国信息协会、中国 纳米微米技术学会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19</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4"/>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pacing w:val="-1"/>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pacing w:val="7"/>
                <w:sz w:val="21"/>
                <w:szCs w:val="21"/>
                <w:lang w:eastAsia="zh-CN"/>
              </w:rPr>
            </w:pPr>
            <w:r w:rsidRPr="001E1087">
              <w:rPr>
                <w:rFonts w:hint="eastAsia"/>
                <w:spacing w:val="7"/>
                <w:sz w:val="21"/>
                <w:szCs w:val="21"/>
                <w:lang w:eastAsia="zh-CN"/>
              </w:rPr>
              <w:t>百度之星·程序设计大赛</w:t>
            </w:r>
          </w:p>
        </w:tc>
        <w:tc>
          <w:tcPr>
            <w:tcW w:w="1380" w:type="dxa"/>
            <w:vAlign w:val="center"/>
          </w:tcPr>
          <w:p w:rsidR="00EB5ECF" w:rsidRPr="001E1087" w:rsidRDefault="00846CC9">
            <w:pPr>
              <w:pStyle w:val="TableText"/>
              <w:jc w:val="center"/>
              <w:rPr>
                <w:spacing w:val="7"/>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百度在线网络技术(北京)有限公司</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20</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全国大学生创新创业训练计划年会展示</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rPr>
            </w:pPr>
            <w:r w:rsidRPr="001E1087">
              <w:rPr>
                <w:rFonts w:hint="eastAsia"/>
                <w:spacing w:val="7"/>
                <w:sz w:val="21"/>
                <w:szCs w:val="21"/>
              </w:rPr>
              <w:t>教育部高等教育司</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21</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全国大学生电子设计竞赛</w:t>
            </w:r>
          </w:p>
        </w:tc>
        <w:tc>
          <w:tcPr>
            <w:tcW w:w="138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两年一次（奇数</w:t>
            </w:r>
            <w:r w:rsidRPr="001E1087">
              <w:rPr>
                <w:rFonts w:hint="eastAsia"/>
                <w:spacing w:val="3"/>
                <w:sz w:val="21"/>
                <w:szCs w:val="21"/>
                <w:lang w:eastAsia="zh-CN"/>
              </w:rPr>
              <w:t>年份）</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教育部高等教育司、工业和信息化部人事教育司</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22</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全国大学生光电设计竞赛</w:t>
            </w:r>
          </w:p>
        </w:tc>
        <w:tc>
          <w:tcPr>
            <w:tcW w:w="138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两年一次（偶数</w:t>
            </w:r>
            <w:r w:rsidRPr="001E1087">
              <w:rPr>
                <w:rFonts w:hint="eastAsia"/>
                <w:spacing w:val="3"/>
                <w:sz w:val="21"/>
                <w:szCs w:val="21"/>
                <w:lang w:eastAsia="zh-CN"/>
              </w:rPr>
              <w:t>年份）</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中国光学学会、教育部高等学校光电信息科学与工程专业教学指导分委员会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23</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rPr>
            </w:pPr>
            <w:r w:rsidRPr="001E1087">
              <w:rPr>
                <w:rFonts w:hint="eastAsia"/>
                <w:spacing w:val="19"/>
                <w:sz w:val="21"/>
                <w:szCs w:val="21"/>
              </w:rPr>
              <w:t>全国大学生机器人大赛-</w:t>
            </w:r>
            <w:r w:rsidRPr="001E1087">
              <w:rPr>
                <w:rFonts w:hint="eastAsia"/>
                <w:spacing w:val="7"/>
                <w:sz w:val="21"/>
                <w:szCs w:val="21"/>
                <w:lang w:eastAsia="zh-CN"/>
              </w:rPr>
              <w:t>①</w:t>
            </w:r>
            <w:r w:rsidRPr="001E1087">
              <w:rPr>
                <w:rFonts w:hint="eastAsia"/>
                <w:sz w:val="21"/>
                <w:szCs w:val="21"/>
              </w:rPr>
              <w:t>RoboMaster</w:t>
            </w:r>
            <w:r w:rsidRPr="001E1087">
              <w:rPr>
                <w:rFonts w:hint="eastAsia"/>
                <w:spacing w:val="19"/>
                <w:sz w:val="21"/>
                <w:szCs w:val="21"/>
              </w:rPr>
              <w:t>、</w:t>
            </w:r>
            <w:r w:rsidRPr="001E1087">
              <w:rPr>
                <w:rFonts w:hint="eastAsia"/>
                <w:spacing w:val="8"/>
                <w:sz w:val="21"/>
                <w:szCs w:val="21"/>
                <w:lang w:eastAsia="zh-CN"/>
              </w:rPr>
              <w:t>②</w:t>
            </w:r>
            <w:r w:rsidRPr="001E1087">
              <w:rPr>
                <w:rFonts w:hint="eastAsia"/>
                <w:sz w:val="21"/>
                <w:szCs w:val="21"/>
              </w:rPr>
              <w:t>RoboCon</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z w:val="21"/>
                <w:szCs w:val="21"/>
                <w:lang w:eastAsia="zh-CN"/>
              </w:rPr>
              <w:t>全国大学生机器人大赛组委会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24</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4"/>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pacing w:val="-1"/>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pacing w:val="19"/>
                <w:sz w:val="21"/>
                <w:szCs w:val="21"/>
              </w:rPr>
            </w:pPr>
            <w:r w:rsidRPr="001E1087">
              <w:rPr>
                <w:rFonts w:hint="eastAsia"/>
                <w:spacing w:val="19"/>
                <w:sz w:val="21"/>
                <w:szCs w:val="21"/>
              </w:rPr>
              <w:t>全国大学生机器人大赛-</w:t>
            </w:r>
            <w:r w:rsidRPr="001E1087">
              <w:rPr>
                <w:rFonts w:hint="eastAsia"/>
                <w:sz w:val="21"/>
                <w:szCs w:val="21"/>
              </w:rPr>
              <w:t>RonoTac</w:t>
            </w:r>
          </w:p>
        </w:tc>
        <w:tc>
          <w:tcPr>
            <w:tcW w:w="1380" w:type="dxa"/>
            <w:vAlign w:val="center"/>
          </w:tcPr>
          <w:p w:rsidR="00EB5ECF" w:rsidRPr="001E1087" w:rsidRDefault="00846CC9">
            <w:pPr>
              <w:pStyle w:val="TableText"/>
              <w:jc w:val="center"/>
              <w:rPr>
                <w:spacing w:val="7"/>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pacing w:val="8"/>
                <w:sz w:val="21"/>
                <w:szCs w:val="21"/>
                <w:lang w:eastAsia="zh-CN"/>
              </w:rPr>
            </w:pPr>
            <w:r w:rsidRPr="001E1087">
              <w:rPr>
                <w:rFonts w:hint="eastAsia"/>
                <w:sz w:val="21"/>
                <w:szCs w:val="21"/>
                <w:lang w:eastAsia="zh-CN"/>
              </w:rPr>
              <w:t>全国大学生机器人大赛组委会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25</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全国大学生机械创新设计大赛</w:t>
            </w:r>
          </w:p>
        </w:tc>
        <w:tc>
          <w:tcPr>
            <w:tcW w:w="1380" w:type="dxa"/>
            <w:vAlign w:val="center"/>
          </w:tcPr>
          <w:p w:rsidR="00EB5ECF" w:rsidRPr="001E1087" w:rsidRDefault="00846CC9">
            <w:pPr>
              <w:pStyle w:val="TableText"/>
              <w:jc w:val="center"/>
              <w:rPr>
                <w:sz w:val="21"/>
                <w:szCs w:val="21"/>
              </w:rPr>
            </w:pPr>
            <w:r w:rsidRPr="001E1087">
              <w:rPr>
                <w:rFonts w:hint="eastAsia"/>
                <w:spacing w:val="6"/>
                <w:sz w:val="21"/>
                <w:szCs w:val="21"/>
              </w:rPr>
              <w:t>两年一次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教育部高等学校机械学科教学指导委员会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26</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全国大学生集成电路创新创业大赛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工业和信息化部人才交流中心</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27</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4"/>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pacing w:val="-1"/>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全国大学生计算机系统能力大赛</w:t>
            </w:r>
          </w:p>
        </w:tc>
        <w:tc>
          <w:tcPr>
            <w:tcW w:w="1380" w:type="dxa"/>
            <w:vAlign w:val="center"/>
          </w:tcPr>
          <w:p w:rsidR="00EB5ECF" w:rsidRPr="001E1087" w:rsidRDefault="00846CC9">
            <w:pPr>
              <w:pStyle w:val="TableText"/>
              <w:jc w:val="center"/>
              <w:rPr>
                <w:spacing w:val="7"/>
                <w:sz w:val="21"/>
                <w:szCs w:val="21"/>
              </w:rPr>
            </w:pPr>
            <w:r w:rsidRPr="001E1087">
              <w:rPr>
                <w:rFonts w:hint="eastAsia"/>
                <w:spacing w:val="7"/>
                <w:sz w:val="21"/>
                <w:szCs w:val="21"/>
              </w:rPr>
              <w:t>一年两次</w:t>
            </w:r>
          </w:p>
        </w:tc>
        <w:tc>
          <w:tcPr>
            <w:tcW w:w="649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全国高校计算机教育研究会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28</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全国大学生嵌入式芯片与系统设计竞赛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rPr>
            </w:pPr>
            <w:r w:rsidRPr="001E1087">
              <w:rPr>
                <w:rFonts w:hint="eastAsia"/>
                <w:spacing w:val="4"/>
                <w:sz w:val="21"/>
                <w:szCs w:val="21"/>
              </w:rPr>
              <w:t>中国电子学会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29</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全国大学生市场调查与分析大赛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教育部高等学校统计学类专业教学指导委员</w:t>
            </w:r>
            <w:r w:rsidRPr="001E1087">
              <w:rPr>
                <w:rFonts w:hint="eastAsia"/>
                <w:spacing w:val="8"/>
                <w:sz w:val="21"/>
                <w:szCs w:val="21"/>
                <w:lang w:eastAsia="zh-CN"/>
              </w:rPr>
              <w:t>会、中国商业统计学会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30</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全国大学生数学建模竞赛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教育部高等教育司、中国工业与应用数学学会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31</w:t>
            </w:r>
          </w:p>
        </w:tc>
        <w:tc>
          <w:tcPr>
            <w:tcW w:w="805" w:type="dxa"/>
            <w:shd w:val="clear" w:color="auto" w:fill="auto"/>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shd w:val="clear" w:color="auto" w:fill="auto"/>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全国大学生统计建模大赛</w:t>
            </w:r>
          </w:p>
        </w:tc>
        <w:tc>
          <w:tcPr>
            <w:tcW w:w="1380" w:type="dxa"/>
            <w:vAlign w:val="center"/>
          </w:tcPr>
          <w:p w:rsidR="00EB5ECF" w:rsidRPr="001E1087" w:rsidRDefault="00846CC9">
            <w:pPr>
              <w:pStyle w:val="TableText"/>
              <w:jc w:val="center"/>
              <w:rPr>
                <w:spacing w:val="7"/>
                <w:sz w:val="21"/>
                <w:szCs w:val="21"/>
              </w:rPr>
            </w:pPr>
            <w:r w:rsidRPr="001E1087">
              <w:rPr>
                <w:rFonts w:hint="eastAsia"/>
                <w:spacing w:val="7"/>
                <w:sz w:val="21"/>
                <w:szCs w:val="21"/>
                <w:lang w:eastAsia="zh-CN"/>
              </w:rPr>
              <w:t>每年一次</w:t>
            </w:r>
          </w:p>
        </w:tc>
        <w:tc>
          <w:tcPr>
            <w:tcW w:w="649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中国统计教育学会联合教育部高等学校统计学类专业教学指导委员会、全国应用统计专业学位研究生教育指导委员会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32</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全国大学生物理实验竞赛</w:t>
            </w:r>
          </w:p>
        </w:tc>
        <w:tc>
          <w:tcPr>
            <w:tcW w:w="138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创新赛每年一次，教学赛两年一次（奇数年份）</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高等学校国家级实验教学示范中心联席会、全国高等学校实验物理教学研究会、中国物理学会物理教学委员会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33</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全国大学生先进成图技术与产品信息建模创新大赛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教育部高等学校工程图学教学指导委员会、中国图学学</w:t>
            </w:r>
            <w:r w:rsidRPr="001E1087">
              <w:rPr>
                <w:rFonts w:hint="eastAsia"/>
                <w:spacing w:val="8"/>
                <w:sz w:val="21"/>
                <w:szCs w:val="21"/>
                <w:lang w:eastAsia="zh-CN"/>
              </w:rPr>
              <w:t>会制图技术专业委员会、中</w:t>
            </w:r>
            <w:r w:rsidRPr="001E1087">
              <w:rPr>
                <w:rFonts w:hint="eastAsia"/>
                <w:spacing w:val="7"/>
                <w:sz w:val="21"/>
                <w:szCs w:val="21"/>
                <w:lang w:eastAsia="zh-CN"/>
              </w:rPr>
              <w:t>国图学学会产品信息建模专业委员会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34</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全国大学生智能汽车竞赛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教育部高等学校自动化专业教学指导分委员会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35</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全国三维数字化创新设计大赛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全国三维数字化创新设计大赛组委会、国家制造业信息化培训中</w:t>
            </w:r>
            <w:r w:rsidRPr="001E1087">
              <w:rPr>
                <w:rFonts w:hint="eastAsia"/>
                <w:spacing w:val="8"/>
                <w:sz w:val="21"/>
                <w:szCs w:val="21"/>
                <w:lang w:eastAsia="zh-CN"/>
              </w:rPr>
              <w:t>心、全国三维数字化技术与教育培训联盟、光华设计发展基金会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36</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4"/>
                <w:sz w:val="21"/>
                <w:szCs w:val="21"/>
              </w:rPr>
            </w:pPr>
            <w:r w:rsidRPr="001E1087">
              <w:rPr>
                <w:rFonts w:hint="eastAsia"/>
                <w:spacing w:val="4"/>
                <w:sz w:val="21"/>
                <w:szCs w:val="21"/>
              </w:rPr>
              <w:t>A</w:t>
            </w:r>
            <w:r w:rsidRPr="001E1087">
              <w:rPr>
                <w:rFonts w:hint="eastAsia"/>
                <w:spacing w:val="4"/>
                <w:sz w:val="21"/>
                <w:szCs w:val="21"/>
                <w:lang w:eastAsia="zh-CN"/>
              </w:rPr>
              <w:t>1</w:t>
            </w:r>
          </w:p>
        </w:tc>
        <w:tc>
          <w:tcPr>
            <w:tcW w:w="1289" w:type="dxa"/>
            <w:vAlign w:val="center"/>
          </w:tcPr>
          <w:p w:rsidR="00EB5ECF" w:rsidRPr="001E1087" w:rsidRDefault="00846CC9">
            <w:pPr>
              <w:pStyle w:val="TableText"/>
              <w:jc w:val="center"/>
              <w:rPr>
                <w:spacing w:val="-1"/>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全国师范院校师范生教学技能竞赛</w:t>
            </w:r>
          </w:p>
        </w:tc>
        <w:tc>
          <w:tcPr>
            <w:tcW w:w="1380" w:type="dxa"/>
            <w:vAlign w:val="center"/>
          </w:tcPr>
          <w:p w:rsidR="00EB5ECF" w:rsidRPr="001E1087" w:rsidRDefault="00846CC9">
            <w:pPr>
              <w:pStyle w:val="TableText"/>
              <w:jc w:val="center"/>
              <w:rPr>
                <w:spacing w:val="7"/>
                <w:sz w:val="21"/>
                <w:szCs w:val="21"/>
                <w:lang w:eastAsia="zh-CN"/>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pacing w:val="9"/>
                <w:sz w:val="21"/>
                <w:szCs w:val="21"/>
                <w:lang w:eastAsia="zh-CN"/>
              </w:rPr>
            </w:pPr>
            <w:r w:rsidRPr="001E1087">
              <w:rPr>
                <w:rFonts w:hint="eastAsia"/>
                <w:spacing w:val="8"/>
                <w:sz w:val="21"/>
                <w:szCs w:val="21"/>
                <w:lang w:eastAsia="zh-CN"/>
              </w:rPr>
              <w:t>全国师范院校师范生教学技能竞赛组委会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37</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全国周培源大学生力学竞赛</w:t>
            </w:r>
          </w:p>
        </w:tc>
        <w:tc>
          <w:tcPr>
            <w:tcW w:w="138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两年一次（奇数</w:t>
            </w:r>
            <w:r w:rsidRPr="001E1087">
              <w:rPr>
                <w:rFonts w:hint="eastAsia"/>
                <w:spacing w:val="3"/>
                <w:sz w:val="21"/>
                <w:szCs w:val="21"/>
                <w:lang w:eastAsia="zh-CN"/>
              </w:rPr>
              <w:t>年份）</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教育部高等学校力学教学指导委员会力学基础课程教学指导</w:t>
            </w:r>
            <w:r w:rsidRPr="001E1087">
              <w:rPr>
                <w:rFonts w:hint="eastAsia"/>
                <w:spacing w:val="8"/>
                <w:sz w:val="21"/>
                <w:szCs w:val="21"/>
                <w:lang w:eastAsia="zh-CN"/>
              </w:rPr>
              <w:t>分委员会、中国力学学会和周培源基金会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38</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4"/>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pacing w:val="-1"/>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全球校园人工智能算法精英大赛</w:t>
            </w:r>
          </w:p>
        </w:tc>
        <w:tc>
          <w:tcPr>
            <w:tcW w:w="1380" w:type="dxa"/>
            <w:vAlign w:val="center"/>
          </w:tcPr>
          <w:p w:rsidR="00EB5ECF" w:rsidRPr="001E1087" w:rsidRDefault="00846CC9">
            <w:pPr>
              <w:pStyle w:val="TableText"/>
              <w:jc w:val="center"/>
              <w:rPr>
                <w:spacing w:val="7"/>
                <w:sz w:val="21"/>
                <w:szCs w:val="21"/>
                <w:lang w:eastAsia="zh-CN"/>
              </w:rPr>
            </w:pPr>
            <w:r w:rsidRPr="001E1087">
              <w:rPr>
                <w:rFonts w:hint="eastAsia"/>
                <w:spacing w:val="7"/>
                <w:sz w:val="21"/>
                <w:szCs w:val="21"/>
                <w:lang w:eastAsia="zh-CN"/>
              </w:rPr>
              <w:t>每年一次</w:t>
            </w:r>
          </w:p>
        </w:tc>
        <w:tc>
          <w:tcPr>
            <w:tcW w:w="6490" w:type="dxa"/>
            <w:vAlign w:val="center"/>
          </w:tcPr>
          <w:p w:rsidR="00EB5ECF" w:rsidRPr="001E1087" w:rsidRDefault="00846CC9">
            <w:pPr>
              <w:pStyle w:val="TableText"/>
              <w:jc w:val="center"/>
              <w:rPr>
                <w:spacing w:val="9"/>
                <w:sz w:val="21"/>
                <w:szCs w:val="21"/>
                <w:lang w:eastAsia="zh-CN"/>
              </w:rPr>
            </w:pPr>
            <w:r w:rsidRPr="001E1087">
              <w:rPr>
                <w:rFonts w:hint="eastAsia"/>
                <w:spacing w:val="9"/>
                <w:sz w:val="21"/>
                <w:szCs w:val="21"/>
                <w:lang w:eastAsia="zh-CN"/>
              </w:rPr>
              <w:t>华为</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39</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4"/>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pacing w:val="-1"/>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睿抗机器人开发者大赛（RAICOM）</w:t>
            </w:r>
          </w:p>
        </w:tc>
        <w:tc>
          <w:tcPr>
            <w:tcW w:w="1380" w:type="dxa"/>
            <w:vAlign w:val="center"/>
          </w:tcPr>
          <w:p w:rsidR="00EB5ECF" w:rsidRPr="001E1087" w:rsidRDefault="00846CC9">
            <w:pPr>
              <w:pStyle w:val="TableText"/>
              <w:jc w:val="center"/>
              <w:rPr>
                <w:spacing w:val="7"/>
                <w:sz w:val="21"/>
                <w:szCs w:val="21"/>
                <w:lang w:eastAsia="zh-CN"/>
              </w:rPr>
            </w:pPr>
            <w:r w:rsidRPr="001E1087">
              <w:rPr>
                <w:rFonts w:hint="eastAsia"/>
                <w:spacing w:val="7"/>
                <w:sz w:val="21"/>
                <w:szCs w:val="21"/>
                <w:lang w:eastAsia="zh-CN"/>
              </w:rPr>
              <w:t>每年一次</w:t>
            </w:r>
          </w:p>
        </w:tc>
        <w:tc>
          <w:tcPr>
            <w:tcW w:w="6490" w:type="dxa"/>
            <w:vAlign w:val="center"/>
          </w:tcPr>
          <w:p w:rsidR="00EB5ECF" w:rsidRPr="001E1087" w:rsidRDefault="00846CC9">
            <w:pPr>
              <w:pStyle w:val="TableText"/>
              <w:jc w:val="center"/>
              <w:rPr>
                <w:spacing w:val="9"/>
                <w:sz w:val="21"/>
                <w:szCs w:val="21"/>
                <w:lang w:eastAsia="zh-CN"/>
              </w:rPr>
            </w:pPr>
            <w:r w:rsidRPr="001E1087">
              <w:rPr>
                <w:rFonts w:hint="eastAsia"/>
                <w:spacing w:val="9"/>
                <w:sz w:val="21"/>
                <w:szCs w:val="21"/>
                <w:lang w:eastAsia="zh-CN"/>
              </w:rPr>
              <w:t>工业和信息化部人才交流中心</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40</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世界技能大赛中国选拔赛</w:t>
            </w:r>
          </w:p>
        </w:tc>
        <w:tc>
          <w:tcPr>
            <w:tcW w:w="1380" w:type="dxa"/>
            <w:vAlign w:val="center"/>
          </w:tcPr>
          <w:p w:rsidR="00EB5ECF" w:rsidRPr="001E1087" w:rsidRDefault="00846CC9">
            <w:pPr>
              <w:pStyle w:val="TableText"/>
              <w:jc w:val="center"/>
              <w:rPr>
                <w:sz w:val="21"/>
                <w:szCs w:val="21"/>
              </w:rPr>
            </w:pPr>
            <w:r w:rsidRPr="001E1087">
              <w:rPr>
                <w:rFonts w:hint="eastAsia"/>
                <w:spacing w:val="6"/>
                <w:sz w:val="21"/>
                <w:szCs w:val="21"/>
              </w:rPr>
              <w:t>两年一次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人力资源和社会保障部</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41</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6"/>
                <w:sz w:val="21"/>
                <w:szCs w:val="21"/>
                <w:lang w:eastAsia="zh-CN"/>
              </w:rPr>
              <w:t>中国高校智能机器人创意大赛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中国高等教育学会、教育部工程图学课程教学指导委员会、中国高校智能机器人创</w:t>
            </w:r>
            <w:r w:rsidRPr="001E1087">
              <w:rPr>
                <w:rFonts w:hint="eastAsia"/>
                <w:spacing w:val="6"/>
                <w:sz w:val="21"/>
                <w:szCs w:val="21"/>
                <w:lang w:eastAsia="zh-CN"/>
              </w:rPr>
              <w:t>意大赛组委会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42</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中国机器人大赛暨</w:t>
            </w:r>
            <w:r w:rsidRPr="001E1087">
              <w:rPr>
                <w:rFonts w:hint="eastAsia"/>
                <w:sz w:val="21"/>
                <w:szCs w:val="21"/>
                <w:lang w:eastAsia="zh-CN"/>
              </w:rPr>
              <w:t>RoboCup</w:t>
            </w:r>
            <w:r w:rsidRPr="001E1087">
              <w:rPr>
                <w:rFonts w:hint="eastAsia"/>
                <w:spacing w:val="9"/>
                <w:sz w:val="21"/>
                <w:szCs w:val="21"/>
                <w:lang w:eastAsia="zh-CN"/>
              </w:rPr>
              <w:t>机器人世界杯中国赛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教育部高等学校自动化类专业教学指导委员会、中国自动化协会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43</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A1</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rPr>
            </w:pPr>
            <w:r w:rsidRPr="001E1087">
              <w:rPr>
                <w:rFonts w:hint="eastAsia"/>
                <w:spacing w:val="5"/>
                <w:sz w:val="21"/>
                <w:szCs w:val="21"/>
              </w:rPr>
              <w:t>中美青年创客大赛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rPr>
            </w:pPr>
            <w:r w:rsidRPr="001E1087">
              <w:rPr>
                <w:rFonts w:hint="eastAsia"/>
                <w:spacing w:val="5"/>
                <w:sz w:val="21"/>
                <w:szCs w:val="21"/>
              </w:rPr>
              <w:t>教育部</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44</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lang w:eastAsia="zh-CN"/>
              </w:rPr>
            </w:pPr>
            <w:r w:rsidRPr="001E1087">
              <w:rPr>
                <w:spacing w:val="-1"/>
                <w:sz w:val="21"/>
                <w:szCs w:val="21"/>
                <w:lang w:eastAsia="zh-CN"/>
              </w:rPr>
              <w:t>B1</w:t>
            </w:r>
          </w:p>
        </w:tc>
        <w:tc>
          <w:tcPr>
            <w:tcW w:w="1289"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省部级</w:t>
            </w:r>
          </w:p>
        </w:tc>
        <w:tc>
          <w:tcPr>
            <w:tcW w:w="3860"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中国国际</w:t>
            </w:r>
            <w:r w:rsidRPr="001E1087">
              <w:rPr>
                <w:rFonts w:ascii="宋体" w:eastAsia="宋体" w:hAnsi="宋体" w:cs="宋体"/>
                <w:lang w:eastAsia="zh-CN" w:bidi="ar"/>
              </w:rPr>
              <w:t>大学生创新大赛上海赛区</w:t>
            </w:r>
          </w:p>
        </w:tc>
        <w:tc>
          <w:tcPr>
            <w:tcW w:w="1380"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每年一次</w:t>
            </w:r>
          </w:p>
        </w:tc>
        <w:tc>
          <w:tcPr>
            <w:tcW w:w="6490"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上海市教育委员会、上海市经济和信息化委员会、上海市发展和改革委员会、共青团上海市委员会、上海市人力资源和社会保障局</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45</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lang w:eastAsia="zh-CN"/>
              </w:rPr>
            </w:pPr>
            <w:r w:rsidRPr="001E1087">
              <w:rPr>
                <w:spacing w:val="-1"/>
                <w:sz w:val="21"/>
                <w:szCs w:val="21"/>
                <w:lang w:eastAsia="zh-CN"/>
              </w:rPr>
              <w:t>B1</w:t>
            </w:r>
          </w:p>
        </w:tc>
        <w:tc>
          <w:tcPr>
            <w:tcW w:w="1289"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省部级</w:t>
            </w:r>
          </w:p>
        </w:tc>
        <w:tc>
          <w:tcPr>
            <w:tcW w:w="3860"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中国国际</w:t>
            </w:r>
            <w:r w:rsidRPr="001E1087">
              <w:rPr>
                <w:rFonts w:ascii="宋体" w:eastAsia="宋体" w:hAnsi="宋体" w:cs="宋体"/>
                <w:lang w:eastAsia="zh-CN" w:bidi="ar"/>
              </w:rPr>
              <w:t>大学生创新大赛上海赛区国际项目专项赛</w:t>
            </w:r>
          </w:p>
        </w:tc>
        <w:tc>
          <w:tcPr>
            <w:tcW w:w="1380"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每年一次</w:t>
            </w:r>
          </w:p>
        </w:tc>
        <w:tc>
          <w:tcPr>
            <w:tcW w:w="6490"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46</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vAlign w:val="center"/>
          </w:tcPr>
          <w:p w:rsidR="00EB5ECF" w:rsidRPr="001E1087" w:rsidRDefault="00846CC9">
            <w:pPr>
              <w:pStyle w:val="TableText"/>
              <w:jc w:val="center"/>
              <w:rPr>
                <w:spacing w:val="-1"/>
                <w:sz w:val="21"/>
                <w:szCs w:val="21"/>
                <w:lang w:eastAsia="zh-CN"/>
              </w:rPr>
            </w:pPr>
            <w:r w:rsidRPr="001E1087">
              <w:rPr>
                <w:spacing w:val="-1"/>
                <w:sz w:val="21"/>
                <w:szCs w:val="21"/>
                <w:lang w:eastAsia="zh-CN"/>
              </w:rPr>
              <w:t>B1</w:t>
            </w:r>
          </w:p>
        </w:tc>
        <w:tc>
          <w:tcPr>
            <w:tcW w:w="1289"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省部级</w:t>
            </w:r>
          </w:p>
        </w:tc>
        <w:tc>
          <w:tcPr>
            <w:tcW w:w="3860"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中美青年创客大赛上海赛区</w:t>
            </w:r>
          </w:p>
        </w:tc>
        <w:tc>
          <w:tcPr>
            <w:tcW w:w="1380"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每年一次</w:t>
            </w:r>
          </w:p>
        </w:tc>
        <w:tc>
          <w:tcPr>
            <w:tcW w:w="6490"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47</w:t>
            </w:r>
          </w:p>
        </w:tc>
        <w:tc>
          <w:tcPr>
            <w:tcW w:w="805" w:type="dxa"/>
            <w:shd w:val="clear" w:color="auto" w:fill="auto"/>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3"/>
                <w:sz w:val="21"/>
                <w:szCs w:val="21"/>
              </w:rPr>
            </w:pPr>
            <w:r w:rsidRPr="001E1087">
              <w:rPr>
                <w:rFonts w:hint="eastAsia"/>
                <w:spacing w:val="3"/>
                <w:sz w:val="21"/>
                <w:szCs w:val="21"/>
              </w:rPr>
              <w:t>B</w:t>
            </w:r>
            <w:r w:rsidRPr="001E1087">
              <w:rPr>
                <w:rFonts w:hint="eastAsia"/>
                <w:spacing w:val="3"/>
                <w:sz w:val="21"/>
                <w:szCs w:val="21"/>
                <w:lang w:eastAsia="zh-CN"/>
              </w:rPr>
              <w:t>1</w:t>
            </w:r>
          </w:p>
        </w:tc>
        <w:tc>
          <w:tcPr>
            <w:tcW w:w="1289" w:type="dxa"/>
            <w:shd w:val="clear" w:color="auto" w:fill="auto"/>
            <w:vAlign w:val="center"/>
          </w:tcPr>
          <w:p w:rsidR="00EB5ECF" w:rsidRPr="001E1087" w:rsidRDefault="00846CC9">
            <w:pPr>
              <w:pStyle w:val="TableText"/>
              <w:jc w:val="center"/>
              <w:rPr>
                <w:spacing w:val="5"/>
                <w:sz w:val="21"/>
                <w:szCs w:val="21"/>
              </w:rPr>
            </w:pPr>
            <w:r w:rsidRPr="001E1087">
              <w:rPr>
                <w:rFonts w:hint="eastAsia"/>
                <w:spacing w:val="5"/>
                <w:sz w:val="21"/>
                <w:szCs w:val="21"/>
              </w:rPr>
              <w:t>省部级</w:t>
            </w:r>
          </w:p>
        </w:tc>
        <w:tc>
          <w:tcPr>
            <w:tcW w:w="3860" w:type="dxa"/>
            <w:shd w:val="clear" w:color="auto" w:fill="auto"/>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长三角师范生教学基本功大赛</w:t>
            </w:r>
          </w:p>
        </w:tc>
        <w:tc>
          <w:tcPr>
            <w:tcW w:w="1380" w:type="dxa"/>
            <w:shd w:val="clear" w:color="auto" w:fill="auto"/>
            <w:vAlign w:val="center"/>
          </w:tcPr>
          <w:p w:rsidR="00EB5ECF" w:rsidRPr="001E1087" w:rsidRDefault="00846CC9">
            <w:pPr>
              <w:pStyle w:val="TableText"/>
              <w:jc w:val="center"/>
              <w:rPr>
                <w:spacing w:val="7"/>
                <w:sz w:val="21"/>
                <w:szCs w:val="21"/>
              </w:rPr>
            </w:pPr>
            <w:r w:rsidRPr="001E1087">
              <w:rPr>
                <w:rFonts w:hint="eastAsia"/>
                <w:spacing w:val="7"/>
                <w:sz w:val="21"/>
                <w:szCs w:val="21"/>
              </w:rPr>
              <w:t>每年一次</w:t>
            </w:r>
          </w:p>
        </w:tc>
        <w:tc>
          <w:tcPr>
            <w:tcW w:w="6490" w:type="dxa"/>
            <w:shd w:val="clear" w:color="auto" w:fill="auto"/>
            <w:vAlign w:val="center"/>
          </w:tcPr>
          <w:p w:rsidR="00EB5ECF" w:rsidRPr="001E1087" w:rsidRDefault="00846CC9">
            <w:pPr>
              <w:pStyle w:val="TableText"/>
              <w:jc w:val="center"/>
              <w:rPr>
                <w:spacing w:val="7"/>
                <w:sz w:val="21"/>
                <w:szCs w:val="21"/>
                <w:lang w:eastAsia="zh-CN"/>
              </w:rPr>
            </w:pPr>
            <w:r w:rsidRPr="001E1087">
              <w:rPr>
                <w:rFonts w:hint="eastAsia"/>
                <w:spacing w:val="8"/>
                <w:sz w:val="21"/>
                <w:szCs w:val="21"/>
                <w:lang w:eastAsia="zh-CN"/>
              </w:rPr>
              <w:t>安徽省、浙江省、江苏省教育厅及上海市教育委员会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48</w:t>
            </w:r>
          </w:p>
        </w:tc>
        <w:tc>
          <w:tcPr>
            <w:tcW w:w="805" w:type="dxa"/>
            <w:shd w:val="clear" w:color="auto" w:fill="auto"/>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1"/>
                <w:sz w:val="21"/>
                <w:szCs w:val="21"/>
                <w:lang w:eastAsia="zh-CN"/>
              </w:rPr>
            </w:pPr>
            <w:r w:rsidRPr="001E1087">
              <w:rPr>
                <w:spacing w:val="-1"/>
                <w:sz w:val="21"/>
                <w:szCs w:val="21"/>
                <w:lang w:eastAsia="zh-CN"/>
              </w:rPr>
              <w:t>B1</w:t>
            </w:r>
          </w:p>
        </w:tc>
        <w:tc>
          <w:tcPr>
            <w:tcW w:w="1289" w:type="dxa"/>
            <w:shd w:val="clear" w:color="auto" w:fill="auto"/>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省部级</w:t>
            </w:r>
          </w:p>
        </w:tc>
        <w:tc>
          <w:tcPr>
            <w:tcW w:w="3860" w:type="dxa"/>
            <w:shd w:val="clear" w:color="auto" w:fill="auto"/>
            <w:vAlign w:val="center"/>
          </w:tcPr>
          <w:p w:rsidR="00EB5ECF" w:rsidRPr="001E1087" w:rsidRDefault="00846CC9">
            <w:pPr>
              <w:pStyle w:val="TableText"/>
              <w:jc w:val="center"/>
              <w:rPr>
                <w:spacing w:val="8"/>
                <w:sz w:val="21"/>
                <w:szCs w:val="21"/>
                <w:lang w:eastAsia="zh-CN"/>
              </w:rPr>
            </w:pPr>
            <w:r w:rsidRPr="001E1087">
              <w:rPr>
                <w:spacing w:val="8"/>
                <w:sz w:val="21"/>
                <w:szCs w:val="21"/>
                <w:lang w:eastAsia="zh-CN"/>
              </w:rPr>
              <w:t>ICPC</w:t>
            </w:r>
            <w:r w:rsidRPr="001E1087">
              <w:rPr>
                <w:rFonts w:hint="eastAsia"/>
                <w:spacing w:val="8"/>
                <w:sz w:val="21"/>
                <w:szCs w:val="21"/>
                <w:lang w:eastAsia="zh-CN"/>
              </w:rPr>
              <w:t>国际大学生程序设计竞赛亚洲区上海站</w:t>
            </w:r>
          </w:p>
        </w:tc>
        <w:tc>
          <w:tcPr>
            <w:tcW w:w="1380" w:type="dxa"/>
            <w:shd w:val="clear" w:color="auto" w:fill="auto"/>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每年一次</w:t>
            </w:r>
          </w:p>
        </w:tc>
        <w:tc>
          <w:tcPr>
            <w:tcW w:w="6490" w:type="dxa"/>
            <w:shd w:val="clear" w:color="auto" w:fill="auto"/>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49</w:t>
            </w:r>
          </w:p>
        </w:tc>
        <w:tc>
          <w:tcPr>
            <w:tcW w:w="805" w:type="dxa"/>
            <w:shd w:val="clear" w:color="auto" w:fill="auto"/>
            <w:vAlign w:val="center"/>
          </w:tcPr>
          <w:p w:rsidR="00EB5ECF" w:rsidRPr="001E1087" w:rsidRDefault="00846CC9">
            <w:pPr>
              <w:pStyle w:val="TableText"/>
              <w:jc w:val="center"/>
              <w:rPr>
                <w:spacing w:val="5"/>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5"/>
                <w:sz w:val="21"/>
                <w:szCs w:val="21"/>
              </w:rPr>
            </w:pPr>
            <w:r w:rsidRPr="001E1087">
              <w:rPr>
                <w:rFonts w:hint="eastAsia"/>
                <w:spacing w:val="3"/>
                <w:sz w:val="21"/>
                <w:szCs w:val="21"/>
              </w:rPr>
              <w:t>B1</w:t>
            </w:r>
          </w:p>
        </w:tc>
        <w:tc>
          <w:tcPr>
            <w:tcW w:w="1289" w:type="dxa"/>
            <w:shd w:val="clear" w:color="auto" w:fill="auto"/>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蓝桥杯全国软件和信息技术专业人才大赛上海赛区</w:t>
            </w:r>
          </w:p>
        </w:tc>
        <w:tc>
          <w:tcPr>
            <w:tcW w:w="1380" w:type="dxa"/>
            <w:shd w:val="clear" w:color="auto" w:fill="auto"/>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7"/>
                <w:sz w:val="21"/>
                <w:szCs w:val="21"/>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50</w:t>
            </w:r>
          </w:p>
        </w:tc>
        <w:tc>
          <w:tcPr>
            <w:tcW w:w="805" w:type="dxa"/>
            <w:shd w:val="clear" w:color="auto" w:fill="auto"/>
            <w:vAlign w:val="center"/>
          </w:tcPr>
          <w:p w:rsidR="00EB5ECF" w:rsidRPr="001E1087" w:rsidRDefault="00846CC9">
            <w:pPr>
              <w:pStyle w:val="TableText"/>
              <w:jc w:val="center"/>
              <w:rPr>
                <w:spacing w:val="5"/>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5"/>
                <w:sz w:val="21"/>
                <w:szCs w:val="21"/>
              </w:rPr>
            </w:pPr>
            <w:r w:rsidRPr="001E1087">
              <w:rPr>
                <w:rFonts w:hint="eastAsia"/>
                <w:spacing w:val="3"/>
                <w:sz w:val="21"/>
                <w:szCs w:val="21"/>
              </w:rPr>
              <w:t>B1</w:t>
            </w:r>
          </w:p>
        </w:tc>
        <w:tc>
          <w:tcPr>
            <w:tcW w:w="1289" w:type="dxa"/>
            <w:shd w:val="clear" w:color="auto" w:fill="auto"/>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全国大学生数学建模竞赛上海赛区</w:t>
            </w:r>
          </w:p>
        </w:tc>
        <w:tc>
          <w:tcPr>
            <w:tcW w:w="1380" w:type="dxa"/>
            <w:shd w:val="clear" w:color="auto" w:fill="auto"/>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7"/>
                <w:sz w:val="21"/>
                <w:szCs w:val="21"/>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51</w:t>
            </w:r>
          </w:p>
        </w:tc>
        <w:tc>
          <w:tcPr>
            <w:tcW w:w="805" w:type="dxa"/>
            <w:shd w:val="clear" w:color="auto" w:fill="auto"/>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3"/>
                <w:sz w:val="21"/>
                <w:szCs w:val="21"/>
              </w:rPr>
            </w:pPr>
            <w:r w:rsidRPr="001E1087">
              <w:rPr>
                <w:rFonts w:hint="eastAsia"/>
                <w:spacing w:val="3"/>
                <w:sz w:val="21"/>
                <w:szCs w:val="21"/>
              </w:rPr>
              <w:t>B</w:t>
            </w:r>
            <w:r w:rsidRPr="001E1087">
              <w:rPr>
                <w:rFonts w:hint="eastAsia"/>
                <w:spacing w:val="3"/>
                <w:sz w:val="21"/>
                <w:szCs w:val="21"/>
                <w:lang w:eastAsia="zh-CN"/>
              </w:rPr>
              <w:t>1</w:t>
            </w:r>
          </w:p>
        </w:tc>
        <w:tc>
          <w:tcPr>
            <w:tcW w:w="1289" w:type="dxa"/>
            <w:shd w:val="clear" w:color="auto" w:fill="auto"/>
            <w:vAlign w:val="center"/>
          </w:tcPr>
          <w:p w:rsidR="00EB5ECF" w:rsidRPr="001E1087" w:rsidRDefault="00846CC9">
            <w:pPr>
              <w:pStyle w:val="TableText"/>
              <w:jc w:val="center"/>
              <w:rPr>
                <w:spacing w:val="5"/>
                <w:sz w:val="21"/>
                <w:szCs w:val="21"/>
              </w:rPr>
            </w:pPr>
            <w:r w:rsidRPr="001E1087">
              <w:rPr>
                <w:rFonts w:hint="eastAsia"/>
                <w:spacing w:val="5"/>
                <w:sz w:val="21"/>
                <w:szCs w:val="21"/>
              </w:rPr>
              <w:t>省部级</w:t>
            </w:r>
          </w:p>
        </w:tc>
        <w:tc>
          <w:tcPr>
            <w:tcW w:w="3860" w:type="dxa"/>
            <w:shd w:val="clear" w:color="auto" w:fill="auto"/>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上海师范生教学基本功大赛</w:t>
            </w:r>
          </w:p>
        </w:tc>
        <w:tc>
          <w:tcPr>
            <w:tcW w:w="1380" w:type="dxa"/>
            <w:shd w:val="clear" w:color="auto" w:fill="auto"/>
            <w:vAlign w:val="center"/>
          </w:tcPr>
          <w:p w:rsidR="00EB5ECF" w:rsidRPr="001E1087" w:rsidRDefault="00846CC9">
            <w:pPr>
              <w:pStyle w:val="TableText"/>
              <w:jc w:val="center"/>
              <w:rPr>
                <w:spacing w:val="7"/>
                <w:sz w:val="21"/>
                <w:szCs w:val="21"/>
              </w:rPr>
            </w:pPr>
            <w:r w:rsidRPr="001E1087">
              <w:rPr>
                <w:rFonts w:hint="eastAsia"/>
                <w:spacing w:val="7"/>
                <w:sz w:val="21"/>
                <w:szCs w:val="21"/>
              </w:rPr>
              <w:t>每年一次</w:t>
            </w:r>
          </w:p>
        </w:tc>
        <w:tc>
          <w:tcPr>
            <w:tcW w:w="6490" w:type="dxa"/>
            <w:shd w:val="clear" w:color="auto" w:fill="auto"/>
            <w:vAlign w:val="center"/>
          </w:tcPr>
          <w:p w:rsidR="00EB5ECF" w:rsidRPr="001E1087" w:rsidRDefault="00846CC9">
            <w:pPr>
              <w:pStyle w:val="TableText"/>
              <w:jc w:val="center"/>
              <w:rPr>
                <w:spacing w:val="7"/>
                <w:sz w:val="21"/>
                <w:szCs w:val="21"/>
              </w:rPr>
            </w:pPr>
            <w:r w:rsidRPr="001E1087">
              <w:rPr>
                <w:rFonts w:hint="eastAsia"/>
                <w:spacing w:val="7"/>
                <w:sz w:val="21"/>
                <w:szCs w:val="21"/>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52</w:t>
            </w:r>
          </w:p>
        </w:tc>
        <w:tc>
          <w:tcPr>
            <w:tcW w:w="805" w:type="dxa"/>
            <w:shd w:val="clear" w:color="auto" w:fill="auto"/>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3"/>
                <w:sz w:val="21"/>
                <w:szCs w:val="21"/>
              </w:rPr>
            </w:pPr>
            <w:r w:rsidRPr="001E1087">
              <w:rPr>
                <w:rFonts w:hint="eastAsia"/>
                <w:spacing w:val="3"/>
                <w:sz w:val="21"/>
                <w:szCs w:val="21"/>
              </w:rPr>
              <w:t>B</w:t>
            </w:r>
            <w:r w:rsidRPr="001E1087">
              <w:rPr>
                <w:rFonts w:hint="eastAsia"/>
                <w:spacing w:val="3"/>
                <w:sz w:val="21"/>
                <w:szCs w:val="21"/>
                <w:lang w:eastAsia="zh-CN"/>
              </w:rPr>
              <w:t>1</w:t>
            </w:r>
          </w:p>
        </w:tc>
        <w:tc>
          <w:tcPr>
            <w:tcW w:w="1289" w:type="dxa"/>
            <w:shd w:val="clear" w:color="auto" w:fill="auto"/>
            <w:vAlign w:val="center"/>
          </w:tcPr>
          <w:p w:rsidR="00EB5ECF" w:rsidRPr="001E1087" w:rsidRDefault="00846CC9">
            <w:pPr>
              <w:pStyle w:val="TableText"/>
              <w:jc w:val="center"/>
              <w:rPr>
                <w:spacing w:val="5"/>
                <w:sz w:val="21"/>
                <w:szCs w:val="21"/>
              </w:rPr>
            </w:pPr>
            <w:r w:rsidRPr="001E1087">
              <w:rPr>
                <w:rFonts w:hint="eastAsia"/>
                <w:spacing w:val="5"/>
                <w:sz w:val="21"/>
                <w:szCs w:val="21"/>
              </w:rPr>
              <w:t>省部级</w:t>
            </w:r>
          </w:p>
        </w:tc>
        <w:tc>
          <w:tcPr>
            <w:tcW w:w="3860" w:type="dxa"/>
            <w:shd w:val="clear" w:color="auto" w:fill="auto"/>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上海市“上图杯”先进成图技术与创新设计大赛</w:t>
            </w:r>
          </w:p>
        </w:tc>
        <w:tc>
          <w:tcPr>
            <w:tcW w:w="1380" w:type="dxa"/>
            <w:shd w:val="clear" w:color="auto" w:fill="auto"/>
            <w:vAlign w:val="center"/>
          </w:tcPr>
          <w:p w:rsidR="00EB5ECF" w:rsidRPr="001E1087" w:rsidRDefault="00846CC9">
            <w:pPr>
              <w:pStyle w:val="TableText"/>
              <w:jc w:val="center"/>
              <w:rPr>
                <w:spacing w:val="7"/>
                <w:sz w:val="21"/>
                <w:szCs w:val="21"/>
              </w:rPr>
            </w:pPr>
            <w:r w:rsidRPr="001E1087">
              <w:rPr>
                <w:rFonts w:hint="eastAsia"/>
                <w:spacing w:val="7"/>
                <w:sz w:val="21"/>
                <w:szCs w:val="21"/>
              </w:rPr>
              <w:t>每年一次</w:t>
            </w:r>
          </w:p>
        </w:tc>
        <w:tc>
          <w:tcPr>
            <w:tcW w:w="6490" w:type="dxa"/>
            <w:shd w:val="clear" w:color="auto" w:fill="auto"/>
            <w:vAlign w:val="center"/>
          </w:tcPr>
          <w:p w:rsidR="00EB5ECF" w:rsidRPr="001E1087" w:rsidRDefault="00846CC9">
            <w:pPr>
              <w:pStyle w:val="TableText"/>
              <w:jc w:val="center"/>
              <w:rPr>
                <w:spacing w:val="7"/>
                <w:sz w:val="21"/>
                <w:szCs w:val="21"/>
              </w:rPr>
            </w:pPr>
            <w:r w:rsidRPr="001E1087">
              <w:rPr>
                <w:rFonts w:hint="eastAsia"/>
                <w:spacing w:val="7"/>
                <w:sz w:val="21"/>
                <w:szCs w:val="21"/>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53</w:t>
            </w:r>
          </w:p>
        </w:tc>
        <w:tc>
          <w:tcPr>
            <w:tcW w:w="805" w:type="dxa"/>
            <w:shd w:val="clear" w:color="auto" w:fill="auto"/>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3"/>
                <w:sz w:val="21"/>
                <w:szCs w:val="21"/>
              </w:rPr>
            </w:pPr>
            <w:r w:rsidRPr="001E1087">
              <w:rPr>
                <w:rFonts w:hint="eastAsia"/>
                <w:spacing w:val="3"/>
                <w:sz w:val="21"/>
                <w:szCs w:val="21"/>
              </w:rPr>
              <w:t>B</w:t>
            </w:r>
            <w:r w:rsidRPr="001E1087">
              <w:rPr>
                <w:rFonts w:hint="eastAsia"/>
                <w:spacing w:val="3"/>
                <w:sz w:val="21"/>
                <w:szCs w:val="21"/>
                <w:lang w:eastAsia="zh-CN"/>
              </w:rPr>
              <w:t>1</w:t>
            </w:r>
          </w:p>
        </w:tc>
        <w:tc>
          <w:tcPr>
            <w:tcW w:w="1289" w:type="dxa"/>
            <w:shd w:val="clear" w:color="auto" w:fill="auto"/>
            <w:vAlign w:val="center"/>
          </w:tcPr>
          <w:p w:rsidR="00EB5ECF" w:rsidRPr="001E1087" w:rsidRDefault="00846CC9">
            <w:pPr>
              <w:pStyle w:val="TableText"/>
              <w:jc w:val="center"/>
              <w:rPr>
                <w:spacing w:val="5"/>
                <w:sz w:val="21"/>
                <w:szCs w:val="21"/>
              </w:rPr>
            </w:pPr>
            <w:r w:rsidRPr="001E1087">
              <w:rPr>
                <w:rFonts w:hint="eastAsia"/>
                <w:spacing w:val="5"/>
                <w:sz w:val="21"/>
                <w:szCs w:val="21"/>
              </w:rPr>
              <w:t>省部级</w:t>
            </w:r>
          </w:p>
        </w:tc>
        <w:tc>
          <w:tcPr>
            <w:tcW w:w="3860" w:type="dxa"/>
            <w:shd w:val="clear" w:color="auto" w:fill="auto"/>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上海市大学生“创造杯”大赛</w:t>
            </w:r>
          </w:p>
        </w:tc>
        <w:tc>
          <w:tcPr>
            <w:tcW w:w="1380" w:type="dxa"/>
            <w:shd w:val="clear" w:color="auto" w:fill="auto"/>
            <w:vAlign w:val="center"/>
          </w:tcPr>
          <w:p w:rsidR="00EB5ECF" w:rsidRPr="001E1087" w:rsidRDefault="00846CC9">
            <w:pPr>
              <w:pStyle w:val="TableText"/>
              <w:jc w:val="center"/>
              <w:rPr>
                <w:spacing w:val="7"/>
                <w:sz w:val="21"/>
                <w:szCs w:val="21"/>
              </w:rPr>
            </w:pPr>
            <w:r w:rsidRPr="001E1087">
              <w:rPr>
                <w:rFonts w:hint="eastAsia"/>
                <w:spacing w:val="7"/>
                <w:sz w:val="21"/>
                <w:szCs w:val="21"/>
              </w:rPr>
              <w:t>每年一次</w:t>
            </w:r>
          </w:p>
        </w:tc>
        <w:tc>
          <w:tcPr>
            <w:tcW w:w="6490" w:type="dxa"/>
            <w:shd w:val="clear" w:color="auto" w:fill="auto"/>
            <w:vAlign w:val="center"/>
          </w:tcPr>
          <w:p w:rsidR="00EB5ECF" w:rsidRPr="001E1087" w:rsidRDefault="00846CC9">
            <w:pPr>
              <w:pStyle w:val="TableText"/>
              <w:jc w:val="center"/>
              <w:rPr>
                <w:spacing w:val="7"/>
                <w:sz w:val="21"/>
                <w:szCs w:val="21"/>
              </w:rPr>
            </w:pPr>
            <w:r w:rsidRPr="001E1087">
              <w:rPr>
                <w:rFonts w:hint="eastAsia"/>
                <w:spacing w:val="7"/>
                <w:sz w:val="21"/>
                <w:szCs w:val="21"/>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54</w:t>
            </w:r>
          </w:p>
        </w:tc>
        <w:tc>
          <w:tcPr>
            <w:tcW w:w="805" w:type="dxa"/>
            <w:shd w:val="clear" w:color="auto" w:fill="auto"/>
            <w:vAlign w:val="center"/>
          </w:tcPr>
          <w:p w:rsidR="00EB5ECF" w:rsidRPr="001E1087" w:rsidRDefault="00846CC9">
            <w:pPr>
              <w:pStyle w:val="TableText"/>
              <w:jc w:val="center"/>
              <w:rPr>
                <w:spacing w:val="5"/>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5"/>
                <w:sz w:val="21"/>
                <w:szCs w:val="21"/>
              </w:rPr>
            </w:pPr>
            <w:r w:rsidRPr="001E1087">
              <w:rPr>
                <w:rFonts w:hint="eastAsia"/>
                <w:spacing w:val="3"/>
                <w:sz w:val="21"/>
                <w:szCs w:val="21"/>
              </w:rPr>
              <w:t>B1</w:t>
            </w:r>
          </w:p>
        </w:tc>
        <w:tc>
          <w:tcPr>
            <w:tcW w:w="1289" w:type="dxa"/>
            <w:shd w:val="clear" w:color="auto" w:fill="auto"/>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上海市大学生创客大赛暨长三角大学生邀请赛</w:t>
            </w:r>
          </w:p>
        </w:tc>
        <w:tc>
          <w:tcPr>
            <w:tcW w:w="1380" w:type="dxa"/>
            <w:shd w:val="clear" w:color="auto" w:fill="auto"/>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7"/>
                <w:sz w:val="21"/>
                <w:szCs w:val="21"/>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55</w:t>
            </w:r>
          </w:p>
        </w:tc>
        <w:tc>
          <w:tcPr>
            <w:tcW w:w="805" w:type="dxa"/>
            <w:shd w:val="clear" w:color="auto" w:fill="auto"/>
            <w:vAlign w:val="center"/>
          </w:tcPr>
          <w:p w:rsidR="00EB5ECF" w:rsidRPr="001E1087" w:rsidRDefault="00846CC9">
            <w:pPr>
              <w:pStyle w:val="TableText"/>
              <w:jc w:val="center"/>
              <w:rPr>
                <w:spacing w:val="5"/>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5"/>
                <w:sz w:val="21"/>
                <w:szCs w:val="21"/>
              </w:rPr>
            </w:pPr>
            <w:r w:rsidRPr="001E1087">
              <w:rPr>
                <w:rFonts w:hint="eastAsia"/>
                <w:spacing w:val="3"/>
                <w:sz w:val="21"/>
                <w:szCs w:val="21"/>
              </w:rPr>
              <w:t>B1</w:t>
            </w:r>
          </w:p>
        </w:tc>
        <w:tc>
          <w:tcPr>
            <w:tcW w:w="1289" w:type="dxa"/>
            <w:shd w:val="clear" w:color="auto" w:fill="auto"/>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上海市大学生创新创业训练计划成果展</w:t>
            </w:r>
          </w:p>
        </w:tc>
        <w:tc>
          <w:tcPr>
            <w:tcW w:w="138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两年一次（奇数</w:t>
            </w:r>
            <w:r w:rsidRPr="001E1087">
              <w:rPr>
                <w:rFonts w:hint="eastAsia"/>
                <w:spacing w:val="3"/>
                <w:sz w:val="21"/>
                <w:szCs w:val="21"/>
                <w:lang w:eastAsia="zh-CN"/>
              </w:rPr>
              <w:t>年份）</w:t>
            </w:r>
          </w:p>
        </w:tc>
        <w:tc>
          <w:tcPr>
            <w:tcW w:w="649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7"/>
                <w:sz w:val="21"/>
                <w:szCs w:val="21"/>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56</w:t>
            </w:r>
          </w:p>
        </w:tc>
        <w:tc>
          <w:tcPr>
            <w:tcW w:w="805" w:type="dxa"/>
            <w:shd w:val="clear" w:color="auto" w:fill="auto"/>
            <w:vAlign w:val="center"/>
          </w:tcPr>
          <w:p w:rsidR="00EB5ECF" w:rsidRPr="001E1087" w:rsidRDefault="00846CC9">
            <w:pPr>
              <w:pStyle w:val="TableText"/>
              <w:jc w:val="center"/>
              <w:rPr>
                <w:spacing w:val="5"/>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5"/>
                <w:sz w:val="21"/>
                <w:szCs w:val="21"/>
              </w:rPr>
            </w:pPr>
            <w:r w:rsidRPr="001E1087">
              <w:rPr>
                <w:rFonts w:hint="eastAsia"/>
                <w:spacing w:val="3"/>
                <w:sz w:val="21"/>
                <w:szCs w:val="21"/>
              </w:rPr>
              <w:t>B1</w:t>
            </w:r>
          </w:p>
        </w:tc>
        <w:tc>
          <w:tcPr>
            <w:tcW w:w="1289" w:type="dxa"/>
            <w:shd w:val="clear" w:color="auto" w:fill="auto"/>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上海市大学生创业决策仿真大赛</w:t>
            </w:r>
          </w:p>
        </w:tc>
        <w:tc>
          <w:tcPr>
            <w:tcW w:w="1380" w:type="dxa"/>
            <w:shd w:val="clear" w:color="auto" w:fill="auto"/>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7"/>
                <w:sz w:val="21"/>
                <w:szCs w:val="21"/>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57</w:t>
            </w:r>
          </w:p>
        </w:tc>
        <w:tc>
          <w:tcPr>
            <w:tcW w:w="805" w:type="dxa"/>
            <w:shd w:val="clear" w:color="auto" w:fill="auto"/>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3"/>
                <w:sz w:val="21"/>
                <w:szCs w:val="21"/>
              </w:rPr>
            </w:pPr>
            <w:r w:rsidRPr="001E1087">
              <w:rPr>
                <w:rFonts w:hint="eastAsia"/>
                <w:spacing w:val="3"/>
                <w:sz w:val="21"/>
                <w:szCs w:val="21"/>
              </w:rPr>
              <w:t>B1</w:t>
            </w:r>
          </w:p>
        </w:tc>
        <w:tc>
          <w:tcPr>
            <w:tcW w:w="1289" w:type="dxa"/>
            <w:shd w:val="clear" w:color="auto" w:fill="auto"/>
            <w:vAlign w:val="center"/>
          </w:tcPr>
          <w:p w:rsidR="00EB5ECF" w:rsidRPr="001E1087" w:rsidRDefault="00846CC9">
            <w:pPr>
              <w:pStyle w:val="TableText"/>
              <w:jc w:val="center"/>
              <w:rPr>
                <w:spacing w:val="5"/>
                <w:sz w:val="21"/>
                <w:szCs w:val="21"/>
              </w:rPr>
            </w:pPr>
            <w:r w:rsidRPr="001E1087">
              <w:rPr>
                <w:rFonts w:hint="eastAsia"/>
                <w:spacing w:val="5"/>
                <w:sz w:val="21"/>
                <w:szCs w:val="21"/>
              </w:rPr>
              <w:t>省部级</w:t>
            </w:r>
          </w:p>
        </w:tc>
        <w:tc>
          <w:tcPr>
            <w:tcW w:w="3860" w:type="dxa"/>
            <w:shd w:val="clear" w:color="auto" w:fill="auto"/>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上海市大学生电子设计竞赛（TI杯）</w:t>
            </w:r>
          </w:p>
        </w:tc>
        <w:tc>
          <w:tcPr>
            <w:tcW w:w="1380" w:type="dxa"/>
            <w:shd w:val="clear" w:color="auto" w:fill="auto"/>
            <w:vAlign w:val="center"/>
          </w:tcPr>
          <w:p w:rsidR="00EB5ECF" w:rsidRPr="001E1087" w:rsidRDefault="00846CC9">
            <w:pPr>
              <w:pStyle w:val="TableText"/>
              <w:jc w:val="center"/>
              <w:rPr>
                <w:spacing w:val="7"/>
                <w:sz w:val="21"/>
                <w:szCs w:val="21"/>
              </w:rPr>
            </w:pPr>
            <w:r w:rsidRPr="001E1087">
              <w:rPr>
                <w:rFonts w:hint="eastAsia"/>
                <w:spacing w:val="7"/>
                <w:sz w:val="21"/>
                <w:szCs w:val="21"/>
              </w:rPr>
              <w:t>每年一次</w:t>
            </w:r>
          </w:p>
        </w:tc>
        <w:tc>
          <w:tcPr>
            <w:tcW w:w="6490" w:type="dxa"/>
            <w:shd w:val="clear" w:color="auto" w:fill="auto"/>
            <w:vAlign w:val="center"/>
          </w:tcPr>
          <w:p w:rsidR="00EB5ECF" w:rsidRPr="001E1087" w:rsidRDefault="00846CC9">
            <w:pPr>
              <w:pStyle w:val="TableText"/>
              <w:jc w:val="center"/>
              <w:rPr>
                <w:spacing w:val="7"/>
                <w:sz w:val="21"/>
                <w:szCs w:val="21"/>
              </w:rPr>
            </w:pPr>
            <w:r w:rsidRPr="001E1087">
              <w:rPr>
                <w:rFonts w:hint="eastAsia"/>
                <w:spacing w:val="7"/>
                <w:sz w:val="21"/>
                <w:szCs w:val="21"/>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58</w:t>
            </w:r>
          </w:p>
        </w:tc>
        <w:tc>
          <w:tcPr>
            <w:tcW w:w="805" w:type="dxa"/>
            <w:shd w:val="clear" w:color="auto" w:fill="auto"/>
            <w:vAlign w:val="center"/>
          </w:tcPr>
          <w:p w:rsidR="00EB5ECF" w:rsidRPr="001E1087" w:rsidRDefault="00846CC9">
            <w:pPr>
              <w:pStyle w:val="TableText"/>
              <w:jc w:val="center"/>
              <w:rPr>
                <w:spacing w:val="5"/>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5"/>
                <w:sz w:val="21"/>
                <w:szCs w:val="21"/>
              </w:rPr>
            </w:pPr>
            <w:r w:rsidRPr="001E1087">
              <w:rPr>
                <w:rFonts w:hint="eastAsia"/>
                <w:spacing w:val="3"/>
                <w:sz w:val="21"/>
                <w:szCs w:val="21"/>
              </w:rPr>
              <w:t>B1</w:t>
            </w:r>
          </w:p>
        </w:tc>
        <w:tc>
          <w:tcPr>
            <w:tcW w:w="1289" w:type="dxa"/>
            <w:shd w:val="clear" w:color="auto" w:fill="auto"/>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上海市大学生计算机应用能力大赛</w:t>
            </w:r>
          </w:p>
        </w:tc>
        <w:tc>
          <w:tcPr>
            <w:tcW w:w="1380" w:type="dxa"/>
            <w:shd w:val="clear" w:color="auto" w:fill="auto"/>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7"/>
                <w:sz w:val="21"/>
                <w:szCs w:val="21"/>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59</w:t>
            </w:r>
          </w:p>
        </w:tc>
        <w:tc>
          <w:tcPr>
            <w:tcW w:w="805" w:type="dxa"/>
            <w:shd w:val="clear" w:color="auto" w:fill="auto"/>
            <w:vAlign w:val="center"/>
          </w:tcPr>
          <w:p w:rsidR="00EB5ECF" w:rsidRPr="001E1087" w:rsidRDefault="00846CC9">
            <w:pPr>
              <w:pStyle w:val="TableText"/>
              <w:jc w:val="center"/>
              <w:rPr>
                <w:spacing w:val="5"/>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5"/>
                <w:sz w:val="21"/>
                <w:szCs w:val="21"/>
              </w:rPr>
            </w:pPr>
            <w:r w:rsidRPr="001E1087">
              <w:rPr>
                <w:rFonts w:hint="eastAsia"/>
                <w:spacing w:val="3"/>
                <w:sz w:val="21"/>
                <w:szCs w:val="21"/>
              </w:rPr>
              <w:t>B1</w:t>
            </w:r>
          </w:p>
        </w:tc>
        <w:tc>
          <w:tcPr>
            <w:tcW w:w="1289" w:type="dxa"/>
            <w:shd w:val="clear" w:color="auto" w:fill="auto"/>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上海市大学生数学竞赛</w:t>
            </w:r>
          </w:p>
        </w:tc>
        <w:tc>
          <w:tcPr>
            <w:tcW w:w="1380" w:type="dxa"/>
            <w:shd w:val="clear" w:color="auto" w:fill="auto"/>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7"/>
                <w:sz w:val="21"/>
                <w:szCs w:val="21"/>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60</w:t>
            </w:r>
          </w:p>
        </w:tc>
        <w:tc>
          <w:tcPr>
            <w:tcW w:w="805" w:type="dxa"/>
            <w:shd w:val="clear" w:color="auto" w:fill="auto"/>
            <w:vAlign w:val="center"/>
          </w:tcPr>
          <w:p w:rsidR="00EB5ECF" w:rsidRPr="001E1087" w:rsidRDefault="00846CC9">
            <w:pPr>
              <w:pStyle w:val="TableText"/>
              <w:jc w:val="center"/>
              <w:rPr>
                <w:spacing w:val="5"/>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5"/>
                <w:sz w:val="21"/>
                <w:szCs w:val="21"/>
              </w:rPr>
            </w:pPr>
            <w:r w:rsidRPr="001E1087">
              <w:rPr>
                <w:rFonts w:hint="eastAsia"/>
                <w:spacing w:val="3"/>
                <w:sz w:val="21"/>
                <w:szCs w:val="21"/>
              </w:rPr>
              <w:t>B1</w:t>
            </w:r>
          </w:p>
        </w:tc>
        <w:tc>
          <w:tcPr>
            <w:tcW w:w="1289" w:type="dxa"/>
            <w:shd w:val="clear" w:color="auto" w:fill="auto"/>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上海市大学生物理实验竞赛</w:t>
            </w:r>
          </w:p>
        </w:tc>
        <w:tc>
          <w:tcPr>
            <w:tcW w:w="1380" w:type="dxa"/>
            <w:shd w:val="clear" w:color="auto" w:fill="auto"/>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7"/>
                <w:sz w:val="21"/>
                <w:szCs w:val="21"/>
              </w:rPr>
              <w:t>上海物理学会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61</w:t>
            </w:r>
          </w:p>
        </w:tc>
        <w:tc>
          <w:tcPr>
            <w:tcW w:w="805" w:type="dxa"/>
            <w:shd w:val="clear" w:color="auto" w:fill="auto"/>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3"/>
                <w:sz w:val="21"/>
                <w:szCs w:val="21"/>
              </w:rPr>
            </w:pPr>
            <w:r w:rsidRPr="001E1087">
              <w:rPr>
                <w:rFonts w:hint="eastAsia"/>
                <w:spacing w:val="3"/>
                <w:sz w:val="21"/>
                <w:szCs w:val="21"/>
              </w:rPr>
              <w:t>B1</w:t>
            </w:r>
          </w:p>
        </w:tc>
        <w:tc>
          <w:tcPr>
            <w:tcW w:w="1289" w:type="dxa"/>
            <w:shd w:val="clear" w:color="auto" w:fill="auto"/>
            <w:vAlign w:val="center"/>
          </w:tcPr>
          <w:p w:rsidR="00EB5ECF" w:rsidRPr="001E1087" w:rsidRDefault="00846CC9">
            <w:pPr>
              <w:pStyle w:val="TableText"/>
              <w:jc w:val="center"/>
              <w:rPr>
                <w:spacing w:val="5"/>
                <w:sz w:val="21"/>
                <w:szCs w:val="21"/>
              </w:rPr>
            </w:pPr>
            <w:r w:rsidRPr="001E1087">
              <w:rPr>
                <w:rFonts w:hint="eastAsia"/>
                <w:spacing w:val="5"/>
                <w:sz w:val="21"/>
                <w:szCs w:val="21"/>
              </w:rPr>
              <w:t>省部级</w:t>
            </w:r>
          </w:p>
        </w:tc>
        <w:tc>
          <w:tcPr>
            <w:tcW w:w="3860" w:type="dxa"/>
            <w:shd w:val="clear" w:color="auto" w:fill="auto"/>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上海市大学生新材料创新创意大赛</w:t>
            </w:r>
          </w:p>
        </w:tc>
        <w:tc>
          <w:tcPr>
            <w:tcW w:w="1380" w:type="dxa"/>
            <w:shd w:val="clear" w:color="auto" w:fill="auto"/>
            <w:vAlign w:val="center"/>
          </w:tcPr>
          <w:p w:rsidR="00EB5ECF" w:rsidRPr="001E1087" w:rsidRDefault="00846CC9">
            <w:pPr>
              <w:pStyle w:val="TableText"/>
              <w:jc w:val="center"/>
              <w:rPr>
                <w:spacing w:val="7"/>
                <w:sz w:val="21"/>
                <w:szCs w:val="21"/>
              </w:rPr>
            </w:pPr>
            <w:r w:rsidRPr="001E1087">
              <w:rPr>
                <w:rFonts w:hint="eastAsia"/>
                <w:spacing w:val="7"/>
                <w:sz w:val="21"/>
                <w:szCs w:val="21"/>
              </w:rPr>
              <w:t>每年一次</w:t>
            </w:r>
          </w:p>
        </w:tc>
        <w:tc>
          <w:tcPr>
            <w:tcW w:w="6490" w:type="dxa"/>
            <w:shd w:val="clear" w:color="auto" w:fill="auto"/>
            <w:vAlign w:val="center"/>
          </w:tcPr>
          <w:p w:rsidR="00EB5ECF" w:rsidRPr="001E1087" w:rsidRDefault="00846CC9">
            <w:pPr>
              <w:pStyle w:val="TableText"/>
              <w:jc w:val="center"/>
              <w:rPr>
                <w:spacing w:val="7"/>
                <w:sz w:val="21"/>
                <w:szCs w:val="21"/>
              </w:rPr>
            </w:pPr>
            <w:r w:rsidRPr="001E1087">
              <w:rPr>
                <w:rFonts w:hint="eastAsia"/>
                <w:spacing w:val="7"/>
                <w:sz w:val="21"/>
                <w:szCs w:val="21"/>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62</w:t>
            </w:r>
          </w:p>
        </w:tc>
        <w:tc>
          <w:tcPr>
            <w:tcW w:w="805" w:type="dxa"/>
            <w:shd w:val="clear" w:color="auto" w:fill="auto"/>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3"/>
                <w:sz w:val="21"/>
                <w:szCs w:val="21"/>
              </w:rPr>
            </w:pPr>
            <w:r w:rsidRPr="001E1087">
              <w:rPr>
                <w:rFonts w:hint="eastAsia"/>
                <w:spacing w:val="3"/>
                <w:sz w:val="21"/>
                <w:szCs w:val="21"/>
              </w:rPr>
              <w:t>B1</w:t>
            </w:r>
          </w:p>
        </w:tc>
        <w:tc>
          <w:tcPr>
            <w:tcW w:w="1289" w:type="dxa"/>
            <w:shd w:val="clear" w:color="auto" w:fill="auto"/>
            <w:vAlign w:val="center"/>
          </w:tcPr>
          <w:p w:rsidR="00EB5ECF" w:rsidRPr="001E1087" w:rsidRDefault="00846CC9">
            <w:pPr>
              <w:pStyle w:val="TableText"/>
              <w:jc w:val="center"/>
              <w:rPr>
                <w:spacing w:val="5"/>
                <w:sz w:val="21"/>
                <w:szCs w:val="21"/>
              </w:rPr>
            </w:pPr>
            <w:r w:rsidRPr="001E1087">
              <w:rPr>
                <w:rFonts w:hint="eastAsia"/>
                <w:spacing w:val="5"/>
                <w:sz w:val="21"/>
                <w:szCs w:val="21"/>
              </w:rPr>
              <w:t>省部级</w:t>
            </w:r>
          </w:p>
        </w:tc>
        <w:tc>
          <w:tcPr>
            <w:tcW w:w="3860" w:type="dxa"/>
            <w:shd w:val="clear" w:color="auto" w:fill="auto"/>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上海市大学生中国智能制造挑战赛</w:t>
            </w:r>
          </w:p>
        </w:tc>
        <w:tc>
          <w:tcPr>
            <w:tcW w:w="1380" w:type="dxa"/>
            <w:shd w:val="clear" w:color="auto" w:fill="auto"/>
            <w:vAlign w:val="center"/>
          </w:tcPr>
          <w:p w:rsidR="00EB5ECF" w:rsidRPr="001E1087" w:rsidRDefault="00846CC9">
            <w:pPr>
              <w:pStyle w:val="TableText"/>
              <w:jc w:val="center"/>
              <w:rPr>
                <w:spacing w:val="7"/>
                <w:sz w:val="21"/>
                <w:szCs w:val="21"/>
              </w:rPr>
            </w:pPr>
            <w:r w:rsidRPr="001E1087">
              <w:rPr>
                <w:rFonts w:hint="eastAsia"/>
                <w:spacing w:val="7"/>
                <w:sz w:val="21"/>
                <w:szCs w:val="21"/>
              </w:rPr>
              <w:t>每年一次</w:t>
            </w:r>
          </w:p>
        </w:tc>
        <w:tc>
          <w:tcPr>
            <w:tcW w:w="6490" w:type="dxa"/>
            <w:shd w:val="clear" w:color="auto" w:fill="auto"/>
            <w:vAlign w:val="center"/>
          </w:tcPr>
          <w:p w:rsidR="00EB5ECF" w:rsidRPr="001E1087" w:rsidRDefault="00846CC9">
            <w:pPr>
              <w:pStyle w:val="TableText"/>
              <w:jc w:val="center"/>
              <w:rPr>
                <w:spacing w:val="7"/>
                <w:sz w:val="21"/>
                <w:szCs w:val="21"/>
              </w:rPr>
            </w:pPr>
            <w:r w:rsidRPr="001E1087">
              <w:rPr>
                <w:rFonts w:hint="eastAsia"/>
                <w:spacing w:val="7"/>
                <w:sz w:val="21"/>
                <w:szCs w:val="21"/>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63</w:t>
            </w:r>
          </w:p>
        </w:tc>
        <w:tc>
          <w:tcPr>
            <w:tcW w:w="805" w:type="dxa"/>
            <w:shd w:val="clear" w:color="auto" w:fill="auto"/>
            <w:vAlign w:val="center"/>
          </w:tcPr>
          <w:p w:rsidR="00EB5ECF" w:rsidRPr="001E1087" w:rsidRDefault="00846CC9">
            <w:pPr>
              <w:pStyle w:val="TableText"/>
              <w:jc w:val="center"/>
              <w:rPr>
                <w:spacing w:val="5"/>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5"/>
                <w:sz w:val="21"/>
                <w:szCs w:val="21"/>
              </w:rPr>
            </w:pPr>
            <w:r w:rsidRPr="001E1087">
              <w:rPr>
                <w:rFonts w:hint="eastAsia"/>
                <w:spacing w:val="3"/>
                <w:sz w:val="21"/>
                <w:szCs w:val="21"/>
              </w:rPr>
              <w:t>B1</w:t>
            </w:r>
          </w:p>
        </w:tc>
        <w:tc>
          <w:tcPr>
            <w:tcW w:w="1289" w:type="dxa"/>
            <w:shd w:val="clear" w:color="auto" w:fill="auto"/>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上海市机器人与人工智能大赛</w:t>
            </w:r>
          </w:p>
        </w:tc>
        <w:tc>
          <w:tcPr>
            <w:tcW w:w="1380" w:type="dxa"/>
            <w:shd w:val="clear" w:color="auto" w:fill="auto"/>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7"/>
                <w:sz w:val="21"/>
                <w:szCs w:val="21"/>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64</w:t>
            </w:r>
          </w:p>
        </w:tc>
        <w:tc>
          <w:tcPr>
            <w:tcW w:w="805" w:type="dxa"/>
            <w:shd w:val="clear" w:color="auto" w:fill="auto"/>
            <w:vAlign w:val="center"/>
          </w:tcPr>
          <w:p w:rsidR="00EB5ECF" w:rsidRPr="001E1087" w:rsidRDefault="00846CC9">
            <w:pPr>
              <w:pStyle w:val="TableText"/>
              <w:jc w:val="center"/>
              <w:rPr>
                <w:spacing w:val="5"/>
                <w:sz w:val="21"/>
                <w:szCs w:val="21"/>
                <w:lang w:eastAsia="zh-CN"/>
              </w:rPr>
            </w:pPr>
            <w:r w:rsidRPr="001E1087">
              <w:rPr>
                <w:rFonts w:hint="eastAsia"/>
                <w:spacing w:val="-1"/>
                <w:sz w:val="21"/>
                <w:szCs w:val="21"/>
                <w:lang w:eastAsia="zh-CN"/>
              </w:rPr>
              <w:t>I类</w:t>
            </w:r>
          </w:p>
        </w:tc>
        <w:tc>
          <w:tcPr>
            <w:tcW w:w="805" w:type="dxa"/>
            <w:shd w:val="clear" w:color="auto" w:fill="auto"/>
            <w:vAlign w:val="center"/>
          </w:tcPr>
          <w:p w:rsidR="00EB5ECF" w:rsidRPr="001E1087" w:rsidRDefault="00846CC9">
            <w:pPr>
              <w:pStyle w:val="TableText"/>
              <w:jc w:val="center"/>
              <w:rPr>
                <w:spacing w:val="5"/>
                <w:sz w:val="21"/>
                <w:szCs w:val="21"/>
              </w:rPr>
            </w:pPr>
            <w:r w:rsidRPr="001E1087">
              <w:rPr>
                <w:rFonts w:hint="eastAsia"/>
                <w:spacing w:val="3"/>
                <w:sz w:val="21"/>
                <w:szCs w:val="21"/>
              </w:rPr>
              <w:t>B1</w:t>
            </w:r>
          </w:p>
        </w:tc>
        <w:tc>
          <w:tcPr>
            <w:tcW w:w="1289" w:type="dxa"/>
            <w:shd w:val="clear" w:color="auto" w:fill="auto"/>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上海市师范生教学技能竞赛</w:t>
            </w:r>
          </w:p>
        </w:tc>
        <w:tc>
          <w:tcPr>
            <w:tcW w:w="1380" w:type="dxa"/>
            <w:shd w:val="clear" w:color="auto" w:fill="auto"/>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shd w:val="clear" w:color="auto" w:fill="auto"/>
            <w:vAlign w:val="center"/>
          </w:tcPr>
          <w:p w:rsidR="00EB5ECF" w:rsidRPr="001E1087" w:rsidRDefault="00846CC9">
            <w:pPr>
              <w:pStyle w:val="TableText"/>
              <w:jc w:val="center"/>
              <w:rPr>
                <w:sz w:val="21"/>
                <w:szCs w:val="21"/>
                <w:lang w:eastAsia="zh-CN"/>
              </w:rPr>
            </w:pPr>
            <w:r w:rsidRPr="001E1087">
              <w:rPr>
                <w:rFonts w:hint="eastAsia"/>
                <w:spacing w:val="7"/>
                <w:sz w:val="21"/>
                <w:szCs w:val="21"/>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65</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A2</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国际级</w:t>
            </w:r>
          </w:p>
        </w:tc>
        <w:tc>
          <w:tcPr>
            <w:tcW w:w="3860" w:type="dxa"/>
            <w:vAlign w:val="center"/>
          </w:tcPr>
          <w:p w:rsidR="00EB5ECF" w:rsidRPr="001E1087" w:rsidRDefault="00846CC9">
            <w:pPr>
              <w:pStyle w:val="TableText"/>
              <w:jc w:val="center"/>
              <w:rPr>
                <w:sz w:val="21"/>
                <w:szCs w:val="21"/>
                <w:lang w:eastAsia="zh-CN"/>
              </w:rPr>
            </w:pPr>
            <w:r w:rsidRPr="001E1087">
              <w:rPr>
                <w:rFonts w:hint="eastAsia"/>
                <w:sz w:val="21"/>
                <w:szCs w:val="21"/>
                <w:lang w:eastAsia="zh-CN"/>
              </w:rPr>
              <w:t>CCF</w:t>
            </w:r>
            <w:r w:rsidRPr="001E1087">
              <w:rPr>
                <w:rFonts w:hint="eastAsia"/>
                <w:spacing w:val="9"/>
                <w:sz w:val="21"/>
                <w:szCs w:val="21"/>
                <w:lang w:eastAsia="zh-CN"/>
              </w:rPr>
              <w:t>大数据与计算机智能大赛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中国计算机协会（</w:t>
            </w:r>
            <w:r w:rsidRPr="001E1087">
              <w:rPr>
                <w:rFonts w:hint="eastAsia"/>
                <w:sz w:val="21"/>
                <w:szCs w:val="21"/>
                <w:lang w:eastAsia="zh-CN"/>
              </w:rPr>
              <w:t>CCF</w:t>
            </w:r>
            <w:r w:rsidRPr="001E1087">
              <w:rPr>
                <w:rFonts w:hint="eastAsia"/>
                <w:spacing w:val="7"/>
                <w:sz w:val="21"/>
                <w:szCs w:val="21"/>
                <w:lang w:eastAsia="zh-CN"/>
              </w:rPr>
              <w:t>)</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66</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A2</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国际级</w:t>
            </w:r>
          </w:p>
        </w:tc>
        <w:tc>
          <w:tcPr>
            <w:tcW w:w="3860" w:type="dxa"/>
            <w:vAlign w:val="center"/>
          </w:tcPr>
          <w:p w:rsidR="00EB5ECF" w:rsidRPr="001E1087" w:rsidRDefault="00846CC9">
            <w:pPr>
              <w:pStyle w:val="TableText"/>
              <w:jc w:val="center"/>
              <w:rPr>
                <w:sz w:val="21"/>
                <w:szCs w:val="21"/>
                <w:lang w:eastAsia="zh-CN"/>
              </w:rPr>
            </w:pPr>
            <w:r w:rsidRPr="001E1087">
              <w:rPr>
                <w:rFonts w:hint="eastAsia"/>
                <w:sz w:val="21"/>
                <w:szCs w:val="21"/>
                <w:lang w:eastAsia="zh-CN"/>
              </w:rPr>
              <w:t>CCF</w:t>
            </w:r>
            <w:r w:rsidRPr="001E1087">
              <w:rPr>
                <w:rFonts w:hint="eastAsia"/>
                <w:spacing w:val="9"/>
                <w:sz w:val="21"/>
                <w:szCs w:val="21"/>
                <w:lang w:eastAsia="zh-CN"/>
              </w:rPr>
              <w:t>大学生计算机系统与程序设计竞赛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中国计算机协会（</w:t>
            </w:r>
            <w:r w:rsidRPr="001E1087">
              <w:rPr>
                <w:rFonts w:hint="eastAsia"/>
                <w:sz w:val="21"/>
                <w:szCs w:val="21"/>
                <w:lang w:eastAsia="zh-CN"/>
              </w:rPr>
              <w:t>CCF</w:t>
            </w:r>
            <w:r w:rsidRPr="001E1087">
              <w:rPr>
                <w:rFonts w:hint="eastAsia"/>
                <w:spacing w:val="7"/>
                <w:sz w:val="21"/>
                <w:szCs w:val="21"/>
                <w:lang w:eastAsia="zh-CN"/>
              </w:rPr>
              <w:t>)</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67</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A2</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国际级</w:t>
            </w:r>
          </w:p>
        </w:tc>
        <w:tc>
          <w:tcPr>
            <w:tcW w:w="3860" w:type="dxa"/>
            <w:vAlign w:val="center"/>
          </w:tcPr>
          <w:p w:rsidR="00EB5ECF" w:rsidRPr="001E1087" w:rsidRDefault="00846CC9">
            <w:pPr>
              <w:pStyle w:val="TableText"/>
              <w:jc w:val="center"/>
              <w:rPr>
                <w:sz w:val="21"/>
                <w:szCs w:val="21"/>
              </w:rPr>
            </w:pPr>
            <w:r w:rsidRPr="001E1087">
              <w:rPr>
                <w:rFonts w:hint="eastAsia"/>
                <w:spacing w:val="12"/>
                <w:sz w:val="21"/>
                <w:szCs w:val="21"/>
              </w:rPr>
              <w:t>美国大学生数学建模竞赛（</w:t>
            </w:r>
            <w:r w:rsidRPr="001E1087">
              <w:rPr>
                <w:rFonts w:hint="eastAsia"/>
                <w:sz w:val="21"/>
                <w:szCs w:val="21"/>
              </w:rPr>
              <w:t>Outstanding</w:t>
            </w:r>
            <w:r w:rsidRPr="001E1087">
              <w:rPr>
                <w:rFonts w:hint="eastAsia"/>
                <w:spacing w:val="12"/>
                <w:sz w:val="21"/>
                <w:szCs w:val="21"/>
              </w:rPr>
              <w:t xml:space="preserve"> </w:t>
            </w:r>
            <w:r w:rsidRPr="001E1087">
              <w:rPr>
                <w:rFonts w:hint="eastAsia"/>
                <w:sz w:val="21"/>
                <w:szCs w:val="21"/>
              </w:rPr>
              <w:t>Winner</w:t>
            </w:r>
            <w:r w:rsidRPr="001E1087">
              <w:rPr>
                <w:rFonts w:hint="eastAsia"/>
                <w:spacing w:val="12"/>
                <w:sz w:val="21"/>
                <w:szCs w:val="21"/>
              </w:rPr>
              <w:t>、</w:t>
            </w:r>
            <w:r w:rsidRPr="001E1087">
              <w:rPr>
                <w:rFonts w:hint="eastAsia"/>
                <w:sz w:val="21"/>
                <w:szCs w:val="21"/>
              </w:rPr>
              <w:t>Finalist</w:t>
            </w:r>
            <w:r w:rsidRPr="001E1087">
              <w:rPr>
                <w:rFonts w:hint="eastAsia"/>
                <w:spacing w:val="42"/>
                <w:sz w:val="21"/>
                <w:szCs w:val="21"/>
              </w:rPr>
              <w:t>、</w:t>
            </w:r>
            <w:r w:rsidRPr="001E1087">
              <w:rPr>
                <w:rFonts w:hint="eastAsia"/>
                <w:sz w:val="21"/>
                <w:szCs w:val="21"/>
              </w:rPr>
              <w:t>Meritorious</w:t>
            </w:r>
            <w:r w:rsidRPr="001E1087">
              <w:rPr>
                <w:spacing w:val="42"/>
                <w:sz w:val="21"/>
                <w:szCs w:val="21"/>
              </w:rPr>
              <w:t xml:space="preserve"> </w:t>
            </w:r>
            <w:r w:rsidRPr="001E1087">
              <w:rPr>
                <w:rFonts w:hint="eastAsia"/>
                <w:sz w:val="21"/>
                <w:szCs w:val="21"/>
              </w:rPr>
              <w:t>Winner</w:t>
            </w:r>
            <w:r w:rsidRPr="001E1087">
              <w:rPr>
                <w:rFonts w:hint="eastAsia"/>
                <w:spacing w:val="42"/>
                <w:sz w:val="21"/>
                <w:szCs w:val="21"/>
              </w:rPr>
              <w:t>奖）</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美国数学及其应用联合会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68</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A2</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“创青春”全国大学生创业大赛</w:t>
            </w:r>
          </w:p>
        </w:tc>
        <w:tc>
          <w:tcPr>
            <w:tcW w:w="138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两年一次（偶数</w:t>
            </w:r>
            <w:r w:rsidRPr="001E1087">
              <w:rPr>
                <w:rFonts w:hint="eastAsia"/>
                <w:spacing w:val="3"/>
                <w:sz w:val="21"/>
                <w:szCs w:val="21"/>
                <w:lang w:eastAsia="zh-CN"/>
              </w:rPr>
              <w:t>年份）</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共青团中央、教育部、人力资源和社会保障部</w:t>
            </w:r>
            <w:r w:rsidRPr="001E1087">
              <w:rPr>
                <w:rFonts w:hint="eastAsia"/>
                <w:spacing w:val="8"/>
                <w:sz w:val="21"/>
                <w:szCs w:val="21"/>
                <w:lang w:eastAsia="zh-CN"/>
              </w:rPr>
              <w:t>、中国科协、全国学联</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69</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A2</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“创青春”全国大学生课外学术科技作品竞赛</w:t>
            </w:r>
          </w:p>
        </w:tc>
        <w:tc>
          <w:tcPr>
            <w:tcW w:w="138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两年一次（奇数</w:t>
            </w:r>
            <w:r w:rsidRPr="001E1087">
              <w:rPr>
                <w:rFonts w:hint="eastAsia"/>
                <w:spacing w:val="3"/>
                <w:sz w:val="21"/>
                <w:szCs w:val="21"/>
                <w:lang w:eastAsia="zh-CN"/>
              </w:rPr>
              <w:t>年份）</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共青团中央、中国科协、教育部、全国学联</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70</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A2</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16"/>
                <w:sz w:val="21"/>
                <w:szCs w:val="21"/>
                <w:lang w:eastAsia="zh-CN"/>
              </w:rPr>
              <w:t>“费孝通田野调查奖”</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6"/>
                <w:sz w:val="21"/>
                <w:szCs w:val="21"/>
                <w:lang w:eastAsia="zh-CN"/>
              </w:rPr>
              <w:t>国务院参事室社会调查中心</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71</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A2</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“华夏杯”全国物理教学创新大赛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rPr>
            </w:pPr>
            <w:r w:rsidRPr="001E1087">
              <w:rPr>
                <w:rFonts w:hint="eastAsia"/>
                <w:spacing w:val="7"/>
                <w:sz w:val="21"/>
                <w:szCs w:val="21"/>
              </w:rPr>
              <w:t>高等物理教育研究会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72</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4"/>
                <w:sz w:val="21"/>
                <w:szCs w:val="21"/>
              </w:rPr>
            </w:pPr>
            <w:r w:rsidRPr="001E1087">
              <w:rPr>
                <w:rFonts w:hint="eastAsia"/>
                <w:spacing w:val="4"/>
                <w:sz w:val="21"/>
                <w:szCs w:val="21"/>
              </w:rPr>
              <w:t>A2</w:t>
            </w:r>
          </w:p>
        </w:tc>
        <w:tc>
          <w:tcPr>
            <w:tcW w:w="1289" w:type="dxa"/>
            <w:vAlign w:val="center"/>
          </w:tcPr>
          <w:p w:rsidR="00EB5ECF" w:rsidRPr="001E1087" w:rsidRDefault="00846CC9">
            <w:pPr>
              <w:pStyle w:val="TableText"/>
              <w:jc w:val="center"/>
              <w:rPr>
                <w:spacing w:val="-1"/>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pacing w:val="7"/>
                <w:sz w:val="21"/>
                <w:szCs w:val="21"/>
                <w:lang w:eastAsia="zh-CN"/>
              </w:rPr>
            </w:pPr>
            <w:r w:rsidRPr="001E1087">
              <w:rPr>
                <w:rFonts w:hint="eastAsia"/>
                <w:spacing w:val="7"/>
                <w:sz w:val="21"/>
                <w:szCs w:val="21"/>
                <w:lang w:eastAsia="zh-CN"/>
              </w:rPr>
              <w:t>MathorCup高校数学建模挑战赛</w:t>
            </w:r>
          </w:p>
        </w:tc>
        <w:tc>
          <w:tcPr>
            <w:tcW w:w="1380" w:type="dxa"/>
            <w:vAlign w:val="center"/>
          </w:tcPr>
          <w:p w:rsidR="00EB5ECF" w:rsidRPr="001E1087" w:rsidRDefault="00846CC9">
            <w:pPr>
              <w:pStyle w:val="TableText"/>
              <w:jc w:val="center"/>
              <w:rPr>
                <w:spacing w:val="7"/>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pacing w:val="7"/>
                <w:sz w:val="21"/>
                <w:szCs w:val="21"/>
                <w:lang w:eastAsia="zh-CN"/>
              </w:rPr>
            </w:pPr>
            <w:r w:rsidRPr="001E1087">
              <w:rPr>
                <w:rFonts w:hint="eastAsia"/>
                <w:spacing w:val="7"/>
                <w:sz w:val="21"/>
                <w:szCs w:val="21"/>
                <w:lang w:eastAsia="zh-CN"/>
              </w:rPr>
              <w:t>中国优选法统筹法与经济数学研究会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73</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A2</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4"/>
                <w:sz w:val="21"/>
                <w:szCs w:val="21"/>
                <w:lang w:eastAsia="zh-CN"/>
              </w:rPr>
              <w:t>东芝杯·中国师范大学理科师范生教学技能</w:t>
            </w:r>
            <w:r w:rsidRPr="001E1087">
              <w:rPr>
                <w:rFonts w:hint="eastAsia"/>
                <w:spacing w:val="3"/>
                <w:sz w:val="21"/>
                <w:szCs w:val="21"/>
                <w:lang w:eastAsia="zh-CN"/>
              </w:rPr>
              <w:t>创新大赛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教育部、东芝（中国）有限公司</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74</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A2</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rPr>
            </w:pPr>
            <w:r w:rsidRPr="001E1087">
              <w:rPr>
                <w:rFonts w:hint="eastAsia"/>
                <w:spacing w:val="8"/>
                <w:sz w:val="21"/>
                <w:szCs w:val="21"/>
              </w:rPr>
              <w:t>全国大学生数学竞赛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rPr>
            </w:pPr>
            <w:r w:rsidRPr="001E1087">
              <w:rPr>
                <w:rFonts w:hint="eastAsia"/>
                <w:spacing w:val="3"/>
                <w:sz w:val="21"/>
                <w:szCs w:val="21"/>
              </w:rPr>
              <w:t>中国数学会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75</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4"/>
                <w:sz w:val="21"/>
                <w:szCs w:val="21"/>
              </w:rPr>
            </w:pPr>
            <w:r w:rsidRPr="001E1087">
              <w:rPr>
                <w:rFonts w:hint="eastAsia"/>
                <w:spacing w:val="4"/>
                <w:sz w:val="21"/>
                <w:szCs w:val="21"/>
              </w:rPr>
              <w:t>A2</w:t>
            </w:r>
          </w:p>
        </w:tc>
        <w:tc>
          <w:tcPr>
            <w:tcW w:w="1289" w:type="dxa"/>
            <w:vAlign w:val="center"/>
          </w:tcPr>
          <w:p w:rsidR="00EB5ECF" w:rsidRPr="001E1087" w:rsidRDefault="00846CC9">
            <w:pPr>
              <w:pStyle w:val="TableText"/>
              <w:jc w:val="center"/>
              <w:rPr>
                <w:spacing w:val="-1"/>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中国传感器创新创业大赛</w:t>
            </w:r>
          </w:p>
        </w:tc>
        <w:tc>
          <w:tcPr>
            <w:tcW w:w="1380" w:type="dxa"/>
            <w:vAlign w:val="center"/>
          </w:tcPr>
          <w:p w:rsidR="00EB5ECF" w:rsidRPr="001E1087" w:rsidRDefault="00846CC9">
            <w:pPr>
              <w:pStyle w:val="TableText"/>
              <w:jc w:val="center"/>
              <w:rPr>
                <w:spacing w:val="7"/>
                <w:sz w:val="21"/>
                <w:szCs w:val="21"/>
              </w:rPr>
            </w:pPr>
            <w:r w:rsidRPr="001E1087">
              <w:rPr>
                <w:rFonts w:hint="eastAsia"/>
                <w:spacing w:val="7"/>
                <w:sz w:val="21"/>
                <w:szCs w:val="21"/>
              </w:rPr>
              <w:t>两年一次</w:t>
            </w:r>
          </w:p>
        </w:tc>
        <w:tc>
          <w:tcPr>
            <w:tcW w:w="6490" w:type="dxa"/>
            <w:vAlign w:val="center"/>
          </w:tcPr>
          <w:p w:rsidR="00EB5ECF" w:rsidRPr="001E1087" w:rsidRDefault="00846CC9">
            <w:pPr>
              <w:pStyle w:val="TableText"/>
              <w:jc w:val="center"/>
              <w:rPr>
                <w:spacing w:val="3"/>
                <w:sz w:val="21"/>
                <w:szCs w:val="21"/>
              </w:rPr>
            </w:pPr>
            <w:r w:rsidRPr="001E1087">
              <w:rPr>
                <w:rFonts w:hint="eastAsia"/>
                <w:spacing w:val="3"/>
                <w:sz w:val="21"/>
                <w:szCs w:val="21"/>
              </w:rPr>
              <w:t>中国仪器仪表学会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76</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4"/>
                <w:sz w:val="21"/>
                <w:szCs w:val="21"/>
              </w:rPr>
              <w:t>A2</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6"/>
                <w:sz w:val="21"/>
                <w:szCs w:val="21"/>
                <w:lang w:eastAsia="zh-CN"/>
              </w:rPr>
              <w:t>中国大学生物理学术竞赛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中国大学生物理学术竞赛组织委员会、中国大学生物理学术竞赛(华东赛区)委员会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77</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国际级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“华为杯”中国大学生智能设计竞赛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中国人工智能学会、教育部高等学校计算机类专业教学指导委员会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78</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国际级</w:t>
            </w:r>
          </w:p>
        </w:tc>
        <w:tc>
          <w:tcPr>
            <w:tcW w:w="3860" w:type="dxa"/>
            <w:vAlign w:val="center"/>
          </w:tcPr>
          <w:p w:rsidR="00EB5ECF" w:rsidRPr="001E1087" w:rsidRDefault="00846CC9">
            <w:pPr>
              <w:pStyle w:val="TableText"/>
              <w:jc w:val="center"/>
              <w:rPr>
                <w:sz w:val="21"/>
                <w:szCs w:val="21"/>
              </w:rPr>
            </w:pPr>
            <w:r w:rsidRPr="001E1087">
              <w:rPr>
                <w:rFonts w:hint="eastAsia"/>
                <w:spacing w:val="13"/>
                <w:sz w:val="21"/>
                <w:szCs w:val="21"/>
              </w:rPr>
              <w:t>美国大学生数学建模竞赛（</w:t>
            </w:r>
            <w:r w:rsidRPr="001E1087">
              <w:rPr>
                <w:rFonts w:hint="eastAsia"/>
                <w:sz w:val="21"/>
                <w:szCs w:val="21"/>
              </w:rPr>
              <w:t>Honorable</w:t>
            </w:r>
            <w:r w:rsidRPr="001E1087">
              <w:rPr>
                <w:rFonts w:hint="eastAsia"/>
                <w:spacing w:val="13"/>
                <w:sz w:val="21"/>
                <w:szCs w:val="21"/>
              </w:rPr>
              <w:t xml:space="preserve"> </w:t>
            </w:r>
            <w:r w:rsidRPr="001E1087">
              <w:rPr>
                <w:rFonts w:hint="eastAsia"/>
                <w:sz w:val="21"/>
                <w:szCs w:val="21"/>
              </w:rPr>
              <w:t>Mention</w:t>
            </w:r>
            <w:r w:rsidRPr="001E1087">
              <w:rPr>
                <w:rFonts w:hint="eastAsia"/>
                <w:spacing w:val="13"/>
                <w:sz w:val="21"/>
                <w:szCs w:val="21"/>
              </w:rPr>
              <w:t>奖）</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美国数学及其应用联合会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79</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国际级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中国大学生程序设计竞赛总决赛（</w:t>
            </w:r>
            <w:r w:rsidRPr="001E1087">
              <w:rPr>
                <w:rFonts w:hint="eastAsia"/>
                <w:sz w:val="21"/>
                <w:szCs w:val="21"/>
                <w:lang w:eastAsia="zh-CN"/>
              </w:rPr>
              <w:t>ACM</w:t>
            </w:r>
            <w:r w:rsidRPr="001E1087">
              <w:rPr>
                <w:rFonts w:hint="eastAsia"/>
                <w:spacing w:val="8"/>
                <w:sz w:val="21"/>
                <w:szCs w:val="21"/>
                <w:lang w:eastAsia="zh-CN"/>
              </w:rPr>
              <w:t>国内对应赛事）</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教育部高等学校计算机类教学指导委员会、中国电子学会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80</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“格致杯”物理师范生教学技能展评活动</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《物理教师》编辑部、《中学物理》编辑部</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81</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全国大学生电子设计竞赛模拟电子系统设计专题邀请赛</w:t>
            </w:r>
            <w:r w:rsidRPr="001E1087">
              <w:rPr>
                <w:rFonts w:hint="eastAsia"/>
                <w:spacing w:val="4"/>
                <w:sz w:val="21"/>
                <w:szCs w:val="21"/>
                <w:lang w:eastAsia="zh-CN"/>
              </w:rPr>
              <w:t>（</w:t>
            </w:r>
            <w:r w:rsidRPr="001E1087">
              <w:rPr>
                <w:rFonts w:hint="eastAsia"/>
                <w:sz w:val="21"/>
                <w:szCs w:val="21"/>
                <w:lang w:eastAsia="zh-CN"/>
              </w:rPr>
              <w:t>TI</w:t>
            </w:r>
            <w:r w:rsidRPr="001E1087">
              <w:rPr>
                <w:rFonts w:hint="eastAsia"/>
                <w:spacing w:val="4"/>
                <w:sz w:val="21"/>
                <w:szCs w:val="21"/>
                <w:lang w:eastAsia="zh-CN"/>
              </w:rPr>
              <w:t>杯）</w:t>
            </w:r>
          </w:p>
        </w:tc>
        <w:tc>
          <w:tcPr>
            <w:tcW w:w="138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两年一次（偶数</w:t>
            </w:r>
            <w:r w:rsidRPr="001E1087">
              <w:rPr>
                <w:rFonts w:hint="eastAsia"/>
                <w:spacing w:val="3"/>
                <w:sz w:val="21"/>
                <w:szCs w:val="21"/>
                <w:lang w:eastAsia="zh-CN"/>
              </w:rPr>
              <w:t>年份）</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全国大学生电子设计竞赛组委会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82</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3"/>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pacing w:val="-1"/>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英特尔杯大学生电子设计竞赛嵌入式系统专题邀请赛</w:t>
            </w:r>
          </w:p>
        </w:tc>
        <w:tc>
          <w:tcPr>
            <w:tcW w:w="1380" w:type="dxa"/>
            <w:vAlign w:val="center"/>
          </w:tcPr>
          <w:p w:rsidR="00EB5ECF" w:rsidRPr="001E1087" w:rsidRDefault="00846CC9">
            <w:pPr>
              <w:pStyle w:val="TableText"/>
              <w:jc w:val="center"/>
              <w:rPr>
                <w:spacing w:val="7"/>
                <w:sz w:val="21"/>
                <w:szCs w:val="21"/>
                <w:lang w:eastAsia="zh-CN"/>
              </w:rPr>
            </w:pPr>
            <w:r w:rsidRPr="001E1087">
              <w:rPr>
                <w:rFonts w:hint="eastAsia"/>
                <w:spacing w:val="7"/>
                <w:sz w:val="21"/>
                <w:szCs w:val="21"/>
                <w:lang w:eastAsia="zh-CN"/>
              </w:rPr>
              <w:t>两年一次（偶数年份）</w:t>
            </w:r>
          </w:p>
        </w:tc>
        <w:tc>
          <w:tcPr>
            <w:tcW w:w="649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教育部高等教育司、工业和信息化部人事教育司</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83</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1"/>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1"/>
                <w:sz w:val="21"/>
                <w:szCs w:val="21"/>
              </w:rPr>
              <w:t>国家级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中国高校</w:t>
            </w:r>
            <w:r w:rsidRPr="001E1087">
              <w:rPr>
                <w:rFonts w:hint="eastAsia"/>
                <w:sz w:val="21"/>
                <w:szCs w:val="21"/>
                <w:lang w:eastAsia="zh-CN"/>
              </w:rPr>
              <w:t>SAS</w:t>
            </w:r>
            <w:r w:rsidRPr="001E1087">
              <w:rPr>
                <w:rFonts w:hint="eastAsia"/>
                <w:spacing w:val="8"/>
                <w:sz w:val="21"/>
                <w:szCs w:val="21"/>
                <w:lang w:eastAsia="zh-CN"/>
              </w:rPr>
              <w:t>数据分析大赛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rPr>
            </w:pPr>
            <w:r w:rsidRPr="001E1087">
              <w:rPr>
                <w:rFonts w:hint="eastAsia"/>
                <w:sz w:val="21"/>
                <w:szCs w:val="21"/>
              </w:rPr>
              <w:t>SAS</w:t>
            </w:r>
            <w:r w:rsidRPr="001E1087">
              <w:rPr>
                <w:rFonts w:hint="eastAsia"/>
                <w:spacing w:val="14"/>
                <w:sz w:val="21"/>
                <w:szCs w:val="21"/>
              </w:rPr>
              <w:t>中国</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84</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“创青春”全国大学生创业大赛（上海赛区）</w:t>
            </w:r>
          </w:p>
        </w:tc>
        <w:tc>
          <w:tcPr>
            <w:tcW w:w="138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两年一次（偶数</w:t>
            </w:r>
            <w:r w:rsidRPr="001E1087">
              <w:rPr>
                <w:rFonts w:hint="eastAsia"/>
                <w:spacing w:val="3"/>
                <w:sz w:val="21"/>
                <w:szCs w:val="21"/>
                <w:lang w:eastAsia="zh-CN"/>
              </w:rPr>
              <w:t>年份）</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共青团上海市委员会、上海市教育委员会、上海市人力资源和社会保</w:t>
            </w:r>
            <w:r w:rsidRPr="001E1087">
              <w:rPr>
                <w:rFonts w:hint="eastAsia"/>
                <w:spacing w:val="8"/>
                <w:sz w:val="21"/>
                <w:szCs w:val="21"/>
                <w:lang w:eastAsia="zh-CN"/>
              </w:rPr>
              <w:t>障局、上海市科协、上海市学联</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85</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“创青春”全国大学生课外学术科技作品竞赛（上海赛</w:t>
            </w:r>
            <w:r w:rsidRPr="001E1087">
              <w:rPr>
                <w:rFonts w:hint="eastAsia"/>
                <w:spacing w:val="-7"/>
                <w:sz w:val="21"/>
                <w:szCs w:val="21"/>
                <w:lang w:eastAsia="zh-CN"/>
              </w:rPr>
              <w:t>区）</w:t>
            </w:r>
          </w:p>
        </w:tc>
        <w:tc>
          <w:tcPr>
            <w:tcW w:w="138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两年一次（奇数</w:t>
            </w:r>
            <w:r w:rsidRPr="001E1087">
              <w:rPr>
                <w:rFonts w:hint="eastAsia"/>
                <w:spacing w:val="3"/>
                <w:sz w:val="21"/>
                <w:szCs w:val="21"/>
                <w:lang w:eastAsia="zh-CN"/>
              </w:rPr>
              <w:t>年份）</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共青团上海市委员会、上海市教育委员会、上海市科学技术委员会</w:t>
            </w:r>
            <w:r w:rsidRPr="001E1087">
              <w:rPr>
                <w:rFonts w:hint="eastAsia"/>
                <w:spacing w:val="8"/>
                <w:sz w:val="21"/>
                <w:szCs w:val="21"/>
                <w:lang w:eastAsia="zh-CN"/>
              </w:rPr>
              <w:t>、上海市科学技术协会、上海社会科学院、上海学生联合会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86</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“慧源共享”全国高校开放数据创新研究大赛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复旦大学图书馆、上海市教育委员会信息中心</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87</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“挑战杯”上海市大学生创业计划竞赛</w:t>
            </w:r>
          </w:p>
        </w:tc>
        <w:tc>
          <w:tcPr>
            <w:tcW w:w="138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两年一次（偶数</w:t>
            </w:r>
            <w:r w:rsidRPr="001E1087">
              <w:rPr>
                <w:rFonts w:hint="eastAsia"/>
                <w:spacing w:val="3"/>
                <w:sz w:val="21"/>
                <w:szCs w:val="21"/>
                <w:lang w:eastAsia="zh-CN"/>
              </w:rPr>
              <w:t>年份）</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共青团上海市委员会、上海市教育委员会、上海市人力资源和社会保</w:t>
            </w:r>
            <w:r w:rsidRPr="001E1087">
              <w:rPr>
                <w:rFonts w:hint="eastAsia"/>
                <w:spacing w:val="8"/>
                <w:sz w:val="21"/>
                <w:szCs w:val="21"/>
                <w:lang w:eastAsia="zh-CN"/>
              </w:rPr>
              <w:t>障局、上海市科协、上海市学联</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88</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“挑战杯”上海市大学生课外学术科技作品竞赛</w:t>
            </w:r>
          </w:p>
        </w:tc>
        <w:tc>
          <w:tcPr>
            <w:tcW w:w="138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两年一次（奇数</w:t>
            </w:r>
            <w:r w:rsidRPr="001E1087">
              <w:rPr>
                <w:rFonts w:hint="eastAsia"/>
                <w:spacing w:val="3"/>
                <w:sz w:val="21"/>
                <w:szCs w:val="21"/>
                <w:lang w:eastAsia="zh-CN"/>
              </w:rPr>
              <w:t>年份）</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共青团上海市委员会、上海市教育委员会、上海市科学技术委员会</w:t>
            </w:r>
            <w:r w:rsidRPr="001E1087">
              <w:rPr>
                <w:rFonts w:hint="eastAsia"/>
                <w:spacing w:val="8"/>
                <w:sz w:val="21"/>
                <w:szCs w:val="21"/>
                <w:lang w:eastAsia="zh-CN"/>
              </w:rPr>
              <w:t>、上海市科学技术协会、上海社会科学院、上海学生联合会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rPr>
            </w:pPr>
            <w:r w:rsidRPr="001E1087">
              <w:rPr>
                <w:rFonts w:ascii="宋体" w:eastAsia="宋体" w:hAnsi="宋体" w:cs="宋体" w:hint="eastAsia"/>
                <w:lang w:eastAsia="zh-CN" w:bidi="ar"/>
              </w:rPr>
              <w:t>89</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“学创杯”全国大学生创业综合模拟大赛（上海赛区）</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高等学校国家级实验教学示范中心联席会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color w:val="auto"/>
                <w:lang w:eastAsia="zh-CN" w:bidi="ar"/>
              </w:rPr>
            </w:pPr>
            <w:r w:rsidRPr="001E1087">
              <w:rPr>
                <w:rFonts w:ascii="宋体" w:eastAsia="宋体" w:hAnsi="宋体" w:cs="宋体" w:hint="eastAsia"/>
                <w:color w:val="auto"/>
                <w:lang w:eastAsia="zh-CN" w:bidi="ar"/>
              </w:rPr>
              <w:t>90</w:t>
            </w:r>
          </w:p>
        </w:tc>
        <w:tc>
          <w:tcPr>
            <w:tcW w:w="805" w:type="dxa"/>
            <w:vAlign w:val="center"/>
          </w:tcPr>
          <w:p w:rsidR="00EB5ECF" w:rsidRPr="001E1087" w:rsidRDefault="00846CC9">
            <w:pPr>
              <w:pStyle w:val="TableText"/>
              <w:jc w:val="center"/>
              <w:rPr>
                <w:color w:val="auto"/>
                <w:spacing w:val="-1"/>
                <w:sz w:val="21"/>
                <w:szCs w:val="21"/>
                <w:lang w:eastAsia="zh-CN"/>
              </w:rPr>
            </w:pPr>
            <w:r w:rsidRPr="001E1087">
              <w:rPr>
                <w:rFonts w:hint="eastAsia"/>
                <w:color w:val="auto"/>
                <w:spacing w:val="-1"/>
                <w:sz w:val="21"/>
                <w:szCs w:val="21"/>
                <w:lang w:eastAsia="zh-CN"/>
              </w:rPr>
              <w:t>II类</w:t>
            </w:r>
          </w:p>
        </w:tc>
        <w:tc>
          <w:tcPr>
            <w:tcW w:w="805" w:type="dxa"/>
            <w:vAlign w:val="center"/>
          </w:tcPr>
          <w:p w:rsidR="00EB5ECF" w:rsidRPr="001E1087" w:rsidRDefault="00846CC9">
            <w:pPr>
              <w:pStyle w:val="TableText"/>
              <w:jc w:val="center"/>
              <w:rPr>
                <w:color w:val="auto"/>
                <w:spacing w:val="3"/>
                <w:sz w:val="21"/>
                <w:szCs w:val="21"/>
              </w:rPr>
            </w:pPr>
            <w:r w:rsidRPr="001E1087">
              <w:rPr>
                <w:rFonts w:hint="eastAsia"/>
                <w:color w:val="auto"/>
                <w:spacing w:val="3"/>
                <w:sz w:val="21"/>
                <w:szCs w:val="21"/>
              </w:rPr>
              <w:t>B2</w:t>
            </w:r>
          </w:p>
        </w:tc>
        <w:tc>
          <w:tcPr>
            <w:tcW w:w="1289" w:type="dxa"/>
            <w:vAlign w:val="center"/>
          </w:tcPr>
          <w:p w:rsidR="00EB5ECF" w:rsidRPr="001E1087" w:rsidRDefault="00846CC9">
            <w:pPr>
              <w:pStyle w:val="TableText"/>
              <w:jc w:val="center"/>
              <w:rPr>
                <w:color w:val="auto"/>
                <w:spacing w:val="5"/>
                <w:sz w:val="21"/>
                <w:szCs w:val="21"/>
              </w:rPr>
            </w:pPr>
            <w:r w:rsidRPr="001E1087">
              <w:rPr>
                <w:rFonts w:hint="eastAsia"/>
                <w:color w:val="auto"/>
                <w:spacing w:val="5"/>
                <w:sz w:val="21"/>
                <w:szCs w:val="21"/>
              </w:rPr>
              <w:t>省部级</w:t>
            </w:r>
          </w:p>
        </w:tc>
        <w:tc>
          <w:tcPr>
            <w:tcW w:w="3860" w:type="dxa"/>
            <w:vAlign w:val="center"/>
          </w:tcPr>
          <w:p w:rsidR="00EB5ECF" w:rsidRPr="001E1087" w:rsidRDefault="00846CC9">
            <w:pPr>
              <w:pStyle w:val="TableText"/>
              <w:jc w:val="center"/>
              <w:rPr>
                <w:color w:val="auto"/>
                <w:spacing w:val="7"/>
                <w:sz w:val="21"/>
                <w:szCs w:val="21"/>
                <w:lang w:eastAsia="zh-CN"/>
              </w:rPr>
            </w:pPr>
            <w:r w:rsidRPr="001E1087">
              <w:rPr>
                <w:rFonts w:hint="eastAsia"/>
                <w:color w:val="auto"/>
                <w:spacing w:val="7"/>
                <w:sz w:val="21"/>
                <w:szCs w:val="21"/>
                <w:lang w:eastAsia="zh-CN"/>
              </w:rPr>
              <w:t>“知行杯”上海市大学生社会实践大赛</w:t>
            </w:r>
          </w:p>
        </w:tc>
        <w:tc>
          <w:tcPr>
            <w:tcW w:w="1380" w:type="dxa"/>
            <w:vAlign w:val="center"/>
          </w:tcPr>
          <w:p w:rsidR="00EB5ECF" w:rsidRPr="001E1087" w:rsidRDefault="00846CC9">
            <w:pPr>
              <w:pStyle w:val="TableText"/>
              <w:jc w:val="center"/>
              <w:rPr>
                <w:color w:val="auto"/>
                <w:spacing w:val="7"/>
                <w:sz w:val="21"/>
                <w:szCs w:val="21"/>
              </w:rPr>
            </w:pPr>
            <w:r w:rsidRPr="001E1087">
              <w:rPr>
                <w:rFonts w:hint="eastAsia"/>
                <w:color w:val="auto"/>
                <w:spacing w:val="7"/>
                <w:sz w:val="21"/>
                <w:szCs w:val="21"/>
              </w:rPr>
              <w:t>每年一次</w:t>
            </w:r>
          </w:p>
        </w:tc>
        <w:tc>
          <w:tcPr>
            <w:tcW w:w="6490" w:type="dxa"/>
            <w:vAlign w:val="center"/>
          </w:tcPr>
          <w:p w:rsidR="00EB5ECF" w:rsidRPr="001E1087" w:rsidRDefault="00846CC9">
            <w:pPr>
              <w:pStyle w:val="TableText"/>
              <w:jc w:val="center"/>
              <w:rPr>
                <w:color w:val="auto"/>
                <w:spacing w:val="8"/>
                <w:sz w:val="21"/>
                <w:szCs w:val="21"/>
                <w:lang w:eastAsia="zh-CN"/>
              </w:rPr>
            </w:pPr>
            <w:r w:rsidRPr="001E1087">
              <w:rPr>
                <w:rFonts w:hint="eastAsia"/>
                <w:color w:val="auto"/>
                <w:spacing w:val="8"/>
                <w:sz w:val="21"/>
                <w:szCs w:val="21"/>
                <w:lang w:eastAsia="zh-CN"/>
              </w:rPr>
              <w:t>中共上海市委宣传部、上海市精神文明建设委员会办公室、中共上海市教育 卫生工作委员会、上海市教育委员会、共青团上海市委员会、上海市学生联合会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91</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z w:val="21"/>
                <w:szCs w:val="21"/>
                <w:lang w:eastAsia="zh-CN"/>
              </w:rPr>
            </w:pPr>
            <w:r w:rsidRPr="001E1087">
              <w:rPr>
                <w:rFonts w:hint="eastAsia"/>
                <w:sz w:val="21"/>
                <w:szCs w:val="21"/>
                <w:lang w:eastAsia="zh-CN"/>
              </w:rPr>
              <w:t>RoboCom</w:t>
            </w:r>
            <w:r w:rsidRPr="001E1087">
              <w:rPr>
                <w:rFonts w:hint="eastAsia"/>
                <w:spacing w:val="10"/>
                <w:sz w:val="21"/>
                <w:szCs w:val="21"/>
                <w:lang w:eastAsia="zh-CN"/>
              </w:rPr>
              <w:t>机器人开发者大赛（华东赛区）</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工业和信息化部人才交流中心</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92</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3"/>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pacing w:val="5"/>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z w:val="21"/>
                <w:szCs w:val="21"/>
                <w:lang w:eastAsia="zh-CN"/>
              </w:rPr>
            </w:pPr>
            <w:r w:rsidRPr="001E1087">
              <w:rPr>
                <w:rFonts w:hint="eastAsia"/>
                <w:sz w:val="21"/>
                <w:szCs w:val="21"/>
                <w:lang w:eastAsia="zh-CN"/>
              </w:rPr>
              <w:t>华为网院杯ICT技能大赛上海地区选拔赛</w:t>
            </w:r>
          </w:p>
        </w:tc>
        <w:tc>
          <w:tcPr>
            <w:tcW w:w="1380" w:type="dxa"/>
            <w:vAlign w:val="center"/>
          </w:tcPr>
          <w:p w:rsidR="00EB5ECF" w:rsidRPr="001E1087" w:rsidRDefault="00846CC9">
            <w:pPr>
              <w:pStyle w:val="TableText"/>
              <w:jc w:val="center"/>
              <w:rPr>
                <w:spacing w:val="7"/>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华为技术有限公司</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93</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3"/>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pacing w:val="5"/>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z w:val="21"/>
                <w:szCs w:val="21"/>
                <w:lang w:eastAsia="zh-CN"/>
              </w:rPr>
            </w:pPr>
            <w:r w:rsidRPr="001E1087">
              <w:rPr>
                <w:rFonts w:hint="eastAsia"/>
                <w:sz w:val="21"/>
                <w:szCs w:val="21"/>
                <w:lang w:eastAsia="zh-CN"/>
              </w:rPr>
              <w:t>全国部分地区大学生物理竞赛</w:t>
            </w:r>
          </w:p>
        </w:tc>
        <w:tc>
          <w:tcPr>
            <w:tcW w:w="1380" w:type="dxa"/>
            <w:vAlign w:val="center"/>
          </w:tcPr>
          <w:p w:rsidR="00EB5ECF" w:rsidRPr="001E1087" w:rsidRDefault="00846CC9">
            <w:pPr>
              <w:pStyle w:val="TableText"/>
              <w:jc w:val="center"/>
              <w:rPr>
                <w:spacing w:val="7"/>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上海市物理学会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94</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全国大学生光电设计竞赛（东部赛区）</w:t>
            </w:r>
          </w:p>
        </w:tc>
        <w:tc>
          <w:tcPr>
            <w:tcW w:w="138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两年一次（偶数</w:t>
            </w:r>
            <w:r w:rsidRPr="001E1087">
              <w:rPr>
                <w:rFonts w:hint="eastAsia"/>
                <w:spacing w:val="3"/>
                <w:sz w:val="21"/>
                <w:szCs w:val="21"/>
                <w:lang w:eastAsia="zh-CN"/>
              </w:rPr>
              <w:t>年份）</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中国光学学会、教育部高等学校光电信息科学与工程专业教学指导分委员会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95</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3"/>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pacing w:val="5"/>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全国大学生集成电路创新创业大赛（华东赛区）</w:t>
            </w:r>
          </w:p>
        </w:tc>
        <w:tc>
          <w:tcPr>
            <w:tcW w:w="1380" w:type="dxa"/>
            <w:vAlign w:val="center"/>
          </w:tcPr>
          <w:p w:rsidR="00EB5ECF" w:rsidRPr="001E1087" w:rsidRDefault="00846CC9">
            <w:pPr>
              <w:pStyle w:val="TableText"/>
              <w:jc w:val="center"/>
              <w:rPr>
                <w:spacing w:val="7"/>
                <w:sz w:val="21"/>
                <w:szCs w:val="21"/>
                <w:lang w:eastAsia="zh-CN"/>
              </w:rPr>
            </w:pPr>
            <w:r w:rsidRPr="001E1087">
              <w:rPr>
                <w:rFonts w:hint="eastAsia"/>
                <w:spacing w:val="7"/>
                <w:sz w:val="21"/>
                <w:szCs w:val="21"/>
                <w:lang w:eastAsia="zh-CN"/>
              </w:rPr>
              <w:t>每年一次</w:t>
            </w:r>
          </w:p>
        </w:tc>
        <w:tc>
          <w:tcPr>
            <w:tcW w:w="649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工业和信息化部人才交流中心</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96</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3"/>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pacing w:val="5"/>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全国大学生嵌入式芯片与系统设计竞赛（东部赛区）</w:t>
            </w:r>
          </w:p>
        </w:tc>
        <w:tc>
          <w:tcPr>
            <w:tcW w:w="1380" w:type="dxa"/>
            <w:vAlign w:val="center"/>
          </w:tcPr>
          <w:p w:rsidR="00EB5ECF" w:rsidRPr="001E1087" w:rsidRDefault="00846CC9">
            <w:pPr>
              <w:pStyle w:val="TableText"/>
              <w:jc w:val="center"/>
              <w:rPr>
                <w:spacing w:val="7"/>
                <w:sz w:val="21"/>
                <w:szCs w:val="21"/>
                <w:lang w:eastAsia="zh-CN"/>
              </w:rPr>
            </w:pPr>
            <w:r w:rsidRPr="001E1087">
              <w:rPr>
                <w:rFonts w:hint="eastAsia"/>
                <w:spacing w:val="7"/>
                <w:sz w:val="21"/>
                <w:szCs w:val="21"/>
                <w:lang w:eastAsia="zh-CN"/>
              </w:rPr>
              <w:t>每年一次</w:t>
            </w:r>
          </w:p>
        </w:tc>
        <w:tc>
          <w:tcPr>
            <w:tcW w:w="6490" w:type="dxa"/>
            <w:vAlign w:val="center"/>
          </w:tcPr>
          <w:p w:rsidR="00EB5ECF" w:rsidRPr="001E1087" w:rsidRDefault="00846CC9">
            <w:pPr>
              <w:pStyle w:val="TableText"/>
              <w:jc w:val="center"/>
              <w:rPr>
                <w:spacing w:val="8"/>
                <w:sz w:val="21"/>
                <w:szCs w:val="21"/>
                <w:lang w:eastAsia="zh-CN"/>
              </w:rPr>
            </w:pPr>
            <w:r w:rsidRPr="001E1087">
              <w:rPr>
                <w:rFonts w:hint="eastAsia"/>
                <w:spacing w:val="8"/>
                <w:sz w:val="21"/>
                <w:szCs w:val="21"/>
                <w:lang w:eastAsia="zh-CN"/>
              </w:rPr>
              <w:t>中国电子学会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97</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全国大学生市场调查与分析大赛（上海赛区）</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教育部高等学校统计学类专业教学指导委员</w:t>
            </w:r>
            <w:r w:rsidRPr="001E1087">
              <w:rPr>
                <w:rFonts w:hint="eastAsia"/>
                <w:spacing w:val="8"/>
                <w:sz w:val="21"/>
                <w:szCs w:val="21"/>
                <w:lang w:eastAsia="zh-CN"/>
              </w:rPr>
              <w:t>会、中国商业统计学会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98</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14"/>
                <w:sz w:val="21"/>
                <w:szCs w:val="21"/>
                <w:lang w:eastAsia="zh-CN"/>
              </w:rPr>
              <w:t>上海高校学生创造发明“科创杯”</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rPr>
            </w:pPr>
            <w:r w:rsidRPr="001E1087">
              <w:rPr>
                <w:rFonts w:hint="eastAsia"/>
                <w:spacing w:val="7"/>
                <w:sz w:val="21"/>
                <w:szCs w:val="21"/>
              </w:rPr>
              <w:t>上海发明协会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99</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3"/>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pacing w:val="5"/>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pacing w:val="14"/>
                <w:sz w:val="21"/>
                <w:szCs w:val="21"/>
                <w:lang w:eastAsia="zh-CN"/>
              </w:rPr>
            </w:pPr>
            <w:r w:rsidRPr="001E1087">
              <w:rPr>
                <w:rFonts w:hint="eastAsia"/>
                <w:spacing w:val="14"/>
                <w:sz w:val="21"/>
                <w:szCs w:val="21"/>
                <w:lang w:eastAsia="zh-CN"/>
              </w:rPr>
              <w:t>上海市大学生决策仿真实践大赛</w:t>
            </w:r>
          </w:p>
        </w:tc>
        <w:tc>
          <w:tcPr>
            <w:tcW w:w="1380" w:type="dxa"/>
            <w:vAlign w:val="center"/>
          </w:tcPr>
          <w:p w:rsidR="00EB5ECF" w:rsidRPr="001E1087" w:rsidRDefault="00846CC9">
            <w:pPr>
              <w:pStyle w:val="TableText"/>
              <w:jc w:val="center"/>
              <w:rPr>
                <w:spacing w:val="7"/>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pacing w:val="7"/>
                <w:sz w:val="21"/>
                <w:szCs w:val="21"/>
              </w:rPr>
            </w:pPr>
            <w:r w:rsidRPr="001E1087">
              <w:rPr>
                <w:rFonts w:hint="eastAsia"/>
                <w:spacing w:val="7"/>
                <w:sz w:val="21"/>
                <w:szCs w:val="21"/>
              </w:rPr>
              <w:t>上海市教育委员会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100</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z w:val="21"/>
                <w:szCs w:val="21"/>
                <w:lang w:eastAsia="zh-CN"/>
              </w:rPr>
            </w:pPr>
            <w:r w:rsidRPr="001E1087">
              <w:rPr>
                <w:rFonts w:hint="eastAsia"/>
                <w:color w:val="auto"/>
                <w:spacing w:val="8"/>
                <w:sz w:val="21"/>
                <w:szCs w:val="21"/>
                <w:lang w:eastAsia="zh-CN"/>
              </w:rPr>
              <w:t>上海市大学生力学竞赛</w:t>
            </w:r>
          </w:p>
        </w:tc>
        <w:tc>
          <w:tcPr>
            <w:tcW w:w="1380" w:type="dxa"/>
            <w:vAlign w:val="center"/>
          </w:tcPr>
          <w:p w:rsidR="00EB5ECF" w:rsidRPr="001E1087" w:rsidRDefault="00846CC9">
            <w:pPr>
              <w:pStyle w:val="TableText"/>
              <w:jc w:val="center"/>
              <w:rPr>
                <w:sz w:val="21"/>
                <w:szCs w:val="21"/>
              </w:rPr>
            </w:pPr>
            <w:r w:rsidRPr="001E1087">
              <w:rPr>
                <w:rFonts w:hint="eastAsia"/>
                <w:spacing w:val="6"/>
                <w:sz w:val="21"/>
                <w:szCs w:val="21"/>
              </w:rPr>
              <w:t>两年一次</w:t>
            </w:r>
          </w:p>
        </w:tc>
        <w:tc>
          <w:tcPr>
            <w:tcW w:w="6490" w:type="dxa"/>
            <w:vAlign w:val="center"/>
          </w:tcPr>
          <w:p w:rsidR="00EB5ECF" w:rsidRPr="001E1087" w:rsidRDefault="00846CC9">
            <w:pPr>
              <w:pStyle w:val="TableText"/>
              <w:jc w:val="center"/>
              <w:rPr>
                <w:sz w:val="21"/>
                <w:szCs w:val="21"/>
              </w:rPr>
            </w:pPr>
            <w:r w:rsidRPr="001E1087">
              <w:rPr>
                <w:rFonts w:hint="eastAsia"/>
                <w:spacing w:val="7"/>
                <w:sz w:val="21"/>
                <w:szCs w:val="21"/>
              </w:rPr>
              <w:t>上海市力学学会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101</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8"/>
                <w:sz w:val="21"/>
                <w:szCs w:val="21"/>
                <w:lang w:eastAsia="zh-CN"/>
              </w:rPr>
              <w:t>上海市大学生物理学术竞赛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rPr>
            </w:pPr>
            <w:r w:rsidRPr="001E1087">
              <w:rPr>
                <w:rFonts w:hint="eastAsia"/>
                <w:spacing w:val="7"/>
                <w:sz w:val="21"/>
                <w:szCs w:val="21"/>
              </w:rPr>
              <w:t>上海市物理学会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102</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6"/>
                <w:sz w:val="21"/>
                <w:szCs w:val="21"/>
                <w:lang w:eastAsia="zh-CN"/>
              </w:rPr>
              <w:t>上汽教育杯——上海市青少年“明日科技之星”评选活动</w:t>
            </w:r>
          </w:p>
        </w:tc>
        <w:tc>
          <w:tcPr>
            <w:tcW w:w="1380" w:type="dxa"/>
            <w:vAlign w:val="center"/>
          </w:tcPr>
          <w:p w:rsidR="00EB5ECF" w:rsidRPr="001E1087" w:rsidRDefault="00846CC9">
            <w:pPr>
              <w:pStyle w:val="TableText"/>
              <w:jc w:val="center"/>
              <w:rPr>
                <w:sz w:val="21"/>
                <w:szCs w:val="21"/>
              </w:rPr>
            </w:pPr>
            <w:r w:rsidRPr="001E1087">
              <w:rPr>
                <w:rFonts w:hint="eastAsia"/>
                <w:spacing w:val="6"/>
                <w:sz w:val="21"/>
                <w:szCs w:val="21"/>
              </w:rPr>
              <w:t>两年一次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9"/>
                <w:sz w:val="21"/>
                <w:szCs w:val="21"/>
                <w:lang w:eastAsia="zh-CN"/>
              </w:rPr>
              <w:t>上海市青少年明日科技之星评选活动组织委员会、上海</w:t>
            </w:r>
            <w:r w:rsidRPr="001E1087">
              <w:rPr>
                <w:rFonts w:hint="eastAsia"/>
                <w:spacing w:val="8"/>
                <w:sz w:val="21"/>
                <w:szCs w:val="21"/>
                <w:lang w:eastAsia="zh-CN"/>
              </w:rPr>
              <w:t>汽车工业教育基金会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103</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3"/>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pacing w:val="5"/>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pacing w:val="6"/>
                <w:sz w:val="21"/>
                <w:szCs w:val="21"/>
                <w:lang w:eastAsia="zh-CN"/>
              </w:rPr>
            </w:pPr>
            <w:r w:rsidRPr="001E1087">
              <w:rPr>
                <w:rFonts w:hint="eastAsia"/>
                <w:spacing w:val="6"/>
                <w:sz w:val="21"/>
                <w:szCs w:val="21"/>
                <w:lang w:eastAsia="zh-CN"/>
              </w:rPr>
              <w:t>世界技能大赛(上海赛区）</w:t>
            </w:r>
          </w:p>
        </w:tc>
        <w:tc>
          <w:tcPr>
            <w:tcW w:w="1380" w:type="dxa"/>
            <w:vAlign w:val="center"/>
          </w:tcPr>
          <w:p w:rsidR="00EB5ECF" w:rsidRPr="001E1087" w:rsidRDefault="00846CC9">
            <w:pPr>
              <w:pStyle w:val="TableText"/>
              <w:jc w:val="center"/>
              <w:rPr>
                <w:spacing w:val="6"/>
                <w:sz w:val="21"/>
                <w:szCs w:val="21"/>
              </w:rPr>
            </w:pPr>
            <w:r w:rsidRPr="001E1087">
              <w:rPr>
                <w:rFonts w:hint="eastAsia"/>
                <w:spacing w:val="6"/>
                <w:sz w:val="21"/>
                <w:szCs w:val="21"/>
              </w:rPr>
              <w:t>两年一次</w:t>
            </w:r>
          </w:p>
        </w:tc>
        <w:tc>
          <w:tcPr>
            <w:tcW w:w="6490" w:type="dxa"/>
            <w:vAlign w:val="center"/>
          </w:tcPr>
          <w:p w:rsidR="00EB5ECF" w:rsidRPr="001E1087" w:rsidRDefault="00846CC9">
            <w:pPr>
              <w:pStyle w:val="TableText"/>
              <w:jc w:val="center"/>
              <w:rPr>
                <w:spacing w:val="9"/>
                <w:sz w:val="21"/>
                <w:szCs w:val="21"/>
                <w:lang w:eastAsia="zh-CN"/>
              </w:rPr>
            </w:pPr>
            <w:r w:rsidRPr="001E1087">
              <w:rPr>
                <w:rFonts w:hint="eastAsia"/>
                <w:spacing w:val="9"/>
                <w:sz w:val="21"/>
                <w:szCs w:val="21"/>
                <w:lang w:eastAsia="zh-CN"/>
              </w:rPr>
              <w:t>上海市人力资源社会保障局</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104</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3"/>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pacing w:val="5"/>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pacing w:val="6"/>
                <w:sz w:val="21"/>
                <w:szCs w:val="21"/>
                <w:lang w:eastAsia="zh-CN"/>
              </w:rPr>
            </w:pPr>
            <w:r w:rsidRPr="001E1087">
              <w:rPr>
                <w:rFonts w:hint="eastAsia"/>
                <w:spacing w:val="6"/>
                <w:sz w:val="21"/>
                <w:szCs w:val="21"/>
                <w:lang w:eastAsia="zh-CN"/>
              </w:rPr>
              <w:t>中国传感器创新创业大赛（华东赛区）</w:t>
            </w:r>
          </w:p>
        </w:tc>
        <w:tc>
          <w:tcPr>
            <w:tcW w:w="1380" w:type="dxa"/>
            <w:vAlign w:val="center"/>
          </w:tcPr>
          <w:p w:rsidR="00EB5ECF" w:rsidRPr="001E1087" w:rsidRDefault="00846CC9">
            <w:pPr>
              <w:pStyle w:val="TableText"/>
              <w:jc w:val="center"/>
              <w:rPr>
                <w:spacing w:val="6"/>
                <w:sz w:val="21"/>
                <w:szCs w:val="21"/>
              </w:rPr>
            </w:pPr>
            <w:r w:rsidRPr="001E1087">
              <w:rPr>
                <w:rFonts w:hint="eastAsia"/>
                <w:spacing w:val="6"/>
                <w:sz w:val="21"/>
                <w:szCs w:val="21"/>
              </w:rPr>
              <w:t>两年一次</w:t>
            </w:r>
          </w:p>
        </w:tc>
        <w:tc>
          <w:tcPr>
            <w:tcW w:w="6490" w:type="dxa"/>
            <w:vAlign w:val="center"/>
          </w:tcPr>
          <w:p w:rsidR="00EB5ECF" w:rsidRPr="001E1087" w:rsidRDefault="00846CC9">
            <w:pPr>
              <w:pStyle w:val="TableText"/>
              <w:jc w:val="center"/>
              <w:rPr>
                <w:spacing w:val="9"/>
                <w:sz w:val="21"/>
                <w:szCs w:val="21"/>
                <w:lang w:eastAsia="zh-CN"/>
              </w:rPr>
            </w:pPr>
            <w:r w:rsidRPr="001E1087">
              <w:rPr>
                <w:rFonts w:hint="eastAsia"/>
                <w:spacing w:val="9"/>
                <w:sz w:val="21"/>
                <w:szCs w:val="21"/>
                <w:lang w:eastAsia="zh-CN"/>
              </w:rPr>
              <w:t>中国仪器仪表学会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rPr>
            </w:pPr>
            <w:r w:rsidRPr="001E1087">
              <w:rPr>
                <w:rFonts w:ascii="宋体" w:eastAsia="宋体" w:hAnsi="宋体" w:cs="宋体" w:hint="eastAsia"/>
                <w:lang w:eastAsia="zh-CN"/>
              </w:rPr>
              <w:t>105</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5"/>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中国机器人及人工智能大赛（上海区域赛）</w:t>
            </w:r>
          </w:p>
        </w:tc>
        <w:tc>
          <w:tcPr>
            <w:tcW w:w="1380" w:type="dxa"/>
            <w:vAlign w:val="center"/>
          </w:tcPr>
          <w:p w:rsidR="00EB5ECF" w:rsidRPr="001E1087" w:rsidRDefault="00846CC9">
            <w:pPr>
              <w:pStyle w:val="TableText"/>
              <w:jc w:val="center"/>
              <w:rPr>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z w:val="21"/>
                <w:szCs w:val="21"/>
                <w:lang w:eastAsia="zh-CN"/>
              </w:rPr>
            </w:pPr>
            <w:r w:rsidRPr="001E1087">
              <w:rPr>
                <w:rFonts w:hint="eastAsia"/>
                <w:spacing w:val="7"/>
                <w:sz w:val="21"/>
                <w:szCs w:val="21"/>
                <w:lang w:eastAsia="zh-CN"/>
              </w:rPr>
              <w:t>中国机器人及人工智能大赛上海赛区组委会</w:t>
            </w:r>
          </w:p>
        </w:tc>
      </w:tr>
      <w:tr w:rsidR="00EB5ECF" w:rsidRPr="001E1087">
        <w:trPr>
          <w:trHeight w:val="567"/>
          <w:jc w:val="center"/>
        </w:trPr>
        <w:tc>
          <w:tcPr>
            <w:tcW w:w="527" w:type="dxa"/>
            <w:vAlign w:val="center"/>
          </w:tcPr>
          <w:p w:rsidR="00EB5ECF" w:rsidRPr="001E1087" w:rsidRDefault="00846CC9">
            <w:pPr>
              <w:jc w:val="center"/>
              <w:textAlignment w:val="bottom"/>
              <w:rPr>
                <w:rFonts w:ascii="宋体" w:eastAsia="宋体" w:hAnsi="宋体" w:cs="宋体"/>
                <w:lang w:eastAsia="zh-CN" w:bidi="ar"/>
              </w:rPr>
            </w:pPr>
            <w:r w:rsidRPr="001E1087">
              <w:rPr>
                <w:rFonts w:ascii="宋体" w:eastAsia="宋体" w:hAnsi="宋体" w:cs="宋体" w:hint="eastAsia"/>
                <w:lang w:eastAsia="zh-CN" w:bidi="ar"/>
              </w:rPr>
              <w:t>106</w:t>
            </w:r>
          </w:p>
        </w:tc>
        <w:tc>
          <w:tcPr>
            <w:tcW w:w="805" w:type="dxa"/>
            <w:vAlign w:val="center"/>
          </w:tcPr>
          <w:p w:rsidR="00EB5ECF" w:rsidRPr="001E1087" w:rsidRDefault="00846CC9">
            <w:pPr>
              <w:pStyle w:val="TableText"/>
              <w:jc w:val="center"/>
              <w:rPr>
                <w:spacing w:val="-1"/>
                <w:sz w:val="21"/>
                <w:szCs w:val="21"/>
                <w:lang w:eastAsia="zh-CN"/>
              </w:rPr>
            </w:pPr>
            <w:r w:rsidRPr="001E1087">
              <w:rPr>
                <w:rFonts w:hint="eastAsia"/>
                <w:spacing w:val="-1"/>
                <w:sz w:val="21"/>
                <w:szCs w:val="21"/>
                <w:lang w:eastAsia="zh-CN"/>
              </w:rPr>
              <w:t>II类</w:t>
            </w:r>
          </w:p>
        </w:tc>
        <w:tc>
          <w:tcPr>
            <w:tcW w:w="805" w:type="dxa"/>
            <w:vAlign w:val="center"/>
          </w:tcPr>
          <w:p w:rsidR="00EB5ECF" w:rsidRPr="001E1087" w:rsidRDefault="00846CC9">
            <w:pPr>
              <w:pStyle w:val="TableText"/>
              <w:jc w:val="center"/>
              <w:rPr>
                <w:spacing w:val="3"/>
                <w:sz w:val="21"/>
                <w:szCs w:val="21"/>
              </w:rPr>
            </w:pPr>
            <w:r w:rsidRPr="001E1087">
              <w:rPr>
                <w:rFonts w:hint="eastAsia"/>
                <w:spacing w:val="3"/>
                <w:sz w:val="21"/>
                <w:szCs w:val="21"/>
              </w:rPr>
              <w:t>B2</w:t>
            </w:r>
          </w:p>
        </w:tc>
        <w:tc>
          <w:tcPr>
            <w:tcW w:w="1289" w:type="dxa"/>
            <w:vAlign w:val="center"/>
          </w:tcPr>
          <w:p w:rsidR="00EB5ECF" w:rsidRPr="001E1087" w:rsidRDefault="00846CC9">
            <w:pPr>
              <w:pStyle w:val="TableText"/>
              <w:jc w:val="center"/>
              <w:rPr>
                <w:spacing w:val="5"/>
                <w:sz w:val="21"/>
                <w:szCs w:val="21"/>
              </w:rPr>
            </w:pPr>
            <w:r w:rsidRPr="001E1087">
              <w:rPr>
                <w:rFonts w:hint="eastAsia"/>
                <w:spacing w:val="5"/>
                <w:sz w:val="21"/>
                <w:szCs w:val="21"/>
              </w:rPr>
              <w:t>省部级</w:t>
            </w:r>
          </w:p>
        </w:tc>
        <w:tc>
          <w:tcPr>
            <w:tcW w:w="3860" w:type="dxa"/>
            <w:vAlign w:val="center"/>
          </w:tcPr>
          <w:p w:rsidR="00EB5ECF" w:rsidRPr="001E1087" w:rsidRDefault="00846CC9">
            <w:pPr>
              <w:pStyle w:val="TableText"/>
              <w:jc w:val="center"/>
              <w:rPr>
                <w:spacing w:val="7"/>
                <w:sz w:val="21"/>
                <w:szCs w:val="21"/>
                <w:lang w:eastAsia="zh-CN"/>
              </w:rPr>
            </w:pPr>
            <w:r w:rsidRPr="001E1087">
              <w:rPr>
                <w:rFonts w:hint="eastAsia"/>
                <w:spacing w:val="7"/>
                <w:sz w:val="21"/>
                <w:szCs w:val="21"/>
                <w:lang w:eastAsia="zh-CN"/>
              </w:rPr>
              <w:t>全国大学生统计建模大赛上海赛区选拔赛</w:t>
            </w:r>
          </w:p>
        </w:tc>
        <w:tc>
          <w:tcPr>
            <w:tcW w:w="1380" w:type="dxa"/>
            <w:vAlign w:val="center"/>
          </w:tcPr>
          <w:p w:rsidR="00EB5ECF" w:rsidRPr="001E1087" w:rsidRDefault="00846CC9">
            <w:pPr>
              <w:pStyle w:val="TableText"/>
              <w:jc w:val="center"/>
              <w:rPr>
                <w:spacing w:val="7"/>
                <w:sz w:val="21"/>
                <w:szCs w:val="21"/>
              </w:rPr>
            </w:pPr>
            <w:r w:rsidRPr="001E1087">
              <w:rPr>
                <w:rFonts w:hint="eastAsia"/>
                <w:spacing w:val="7"/>
                <w:sz w:val="21"/>
                <w:szCs w:val="21"/>
              </w:rPr>
              <w:t>每年一次</w:t>
            </w:r>
          </w:p>
        </w:tc>
        <w:tc>
          <w:tcPr>
            <w:tcW w:w="6490" w:type="dxa"/>
            <w:vAlign w:val="center"/>
          </w:tcPr>
          <w:p w:rsidR="00EB5ECF" w:rsidRPr="001E1087" w:rsidRDefault="00846CC9">
            <w:pPr>
              <w:pStyle w:val="TableText"/>
              <w:jc w:val="center"/>
              <w:rPr>
                <w:spacing w:val="7"/>
                <w:sz w:val="21"/>
                <w:szCs w:val="21"/>
                <w:lang w:eastAsia="zh-CN"/>
              </w:rPr>
            </w:pPr>
            <w:r w:rsidRPr="001E1087">
              <w:rPr>
                <w:rFonts w:hint="eastAsia"/>
                <w:spacing w:val="7"/>
                <w:sz w:val="21"/>
                <w:szCs w:val="21"/>
                <w:lang w:eastAsia="zh-CN"/>
              </w:rPr>
              <w:t>中国统计教育学会联合教育部高等学校统计学类专业教学指导委员会、全国应用统计专业学位研究生教育指导委员会</w:t>
            </w:r>
          </w:p>
        </w:tc>
      </w:tr>
    </w:tbl>
    <w:p w:rsidR="00EB5ECF" w:rsidRPr="001E1087" w:rsidRDefault="00EB5ECF">
      <w:pPr>
        <w:spacing w:line="360" w:lineRule="auto"/>
        <w:rPr>
          <w:rFonts w:asciiTheme="minorEastAsia" w:hAnsiTheme="minorEastAsia"/>
          <w:sz w:val="24"/>
          <w:u w:val="single"/>
          <w:lang w:eastAsia="zh-CN"/>
        </w:rPr>
      </w:pPr>
    </w:p>
    <w:p w:rsidR="00EB5ECF" w:rsidRPr="001E1087" w:rsidRDefault="00846CC9">
      <w:pPr>
        <w:spacing w:line="360" w:lineRule="auto"/>
        <w:rPr>
          <w:rFonts w:asciiTheme="minorEastAsia" w:hAnsiTheme="minorEastAsia"/>
          <w:sz w:val="24"/>
          <w:lang w:eastAsia="zh-CN"/>
        </w:rPr>
      </w:pPr>
      <w:r w:rsidRPr="001E1087">
        <w:rPr>
          <w:rFonts w:asciiTheme="minorEastAsia" w:hAnsiTheme="minorEastAsia" w:hint="eastAsia"/>
          <w:sz w:val="24"/>
          <w:lang w:eastAsia="zh-CN"/>
        </w:rPr>
        <w:t>注：</w:t>
      </w:r>
    </w:p>
    <w:p w:rsidR="00EB5ECF" w:rsidRPr="001E1087" w:rsidRDefault="00846CC9">
      <w:pPr>
        <w:spacing w:line="360" w:lineRule="auto"/>
        <w:ind w:firstLineChars="200" w:firstLine="480"/>
        <w:rPr>
          <w:rFonts w:asciiTheme="minorEastAsia" w:hAnsiTheme="minorEastAsia"/>
          <w:sz w:val="24"/>
          <w:lang w:eastAsia="zh-CN"/>
        </w:rPr>
      </w:pPr>
      <w:r w:rsidRPr="001E1087">
        <w:rPr>
          <w:rFonts w:asciiTheme="minorEastAsia" w:hAnsiTheme="minorEastAsia"/>
          <w:sz w:val="24"/>
          <w:lang w:eastAsia="zh-CN"/>
        </w:rPr>
        <w:t>1.A1</w:t>
      </w:r>
      <w:r w:rsidRPr="001E1087">
        <w:rPr>
          <w:rFonts w:asciiTheme="minorEastAsia" w:hAnsiTheme="minorEastAsia"/>
          <w:sz w:val="24"/>
          <w:lang w:eastAsia="zh-CN"/>
        </w:rPr>
        <w:t>竞赛的省市级、分赛区竞赛且上海市参与的（如上海赛区、华东赛区、东部赛区等）默认为</w:t>
      </w:r>
      <w:r w:rsidRPr="001E1087">
        <w:rPr>
          <w:rFonts w:asciiTheme="minorEastAsia" w:hAnsiTheme="minorEastAsia"/>
          <w:sz w:val="24"/>
          <w:lang w:eastAsia="zh-CN"/>
        </w:rPr>
        <w:t>B2</w:t>
      </w:r>
      <w:r w:rsidRPr="001E1087">
        <w:rPr>
          <w:rFonts w:asciiTheme="minorEastAsia" w:hAnsiTheme="minorEastAsia"/>
          <w:sz w:val="24"/>
          <w:lang w:eastAsia="zh-CN"/>
        </w:rPr>
        <w:t>。</w:t>
      </w:r>
    </w:p>
    <w:p w:rsidR="00EB5ECF" w:rsidRDefault="00846CC9">
      <w:pPr>
        <w:spacing w:beforeLines="50" w:before="120" w:line="360" w:lineRule="auto"/>
        <w:ind w:firstLineChars="200" w:firstLine="480"/>
        <w:rPr>
          <w:rFonts w:ascii="宋体" w:eastAsia="宋体" w:hAnsi="宋体" w:cs="宋体"/>
          <w:color w:val="auto"/>
          <w:sz w:val="24"/>
          <w:szCs w:val="22"/>
          <w:lang w:eastAsia="zh-CN"/>
        </w:rPr>
      </w:pPr>
      <w:r w:rsidRPr="001E1087">
        <w:rPr>
          <w:rFonts w:asciiTheme="minorEastAsia" w:hAnsiTheme="minorEastAsia"/>
          <w:sz w:val="24"/>
          <w:lang w:eastAsia="zh-CN"/>
        </w:rPr>
        <w:t>2.</w:t>
      </w:r>
      <w:r w:rsidRPr="001E1087">
        <w:rPr>
          <w:rFonts w:asciiTheme="minorEastAsia" w:hAnsiTheme="minorEastAsia" w:hint="eastAsia"/>
          <w:sz w:val="24"/>
          <w:lang w:eastAsia="zh-CN"/>
        </w:rPr>
        <w:t>竞赛获奖以证书日期为准。</w:t>
      </w:r>
      <w:bookmarkStart w:id="0" w:name="_GoBack"/>
      <w:bookmarkEnd w:id="0"/>
    </w:p>
    <w:sectPr w:rsidR="00EB5ECF">
      <w:footerReference w:type="default" r:id="rId7"/>
      <w:pgSz w:w="16837" w:h="11905"/>
      <w:pgMar w:top="669" w:right="622" w:bottom="578" w:left="441" w:header="0" w:footer="2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20C" w:rsidRDefault="00846CC9">
      <w:r>
        <w:separator/>
      </w:r>
    </w:p>
  </w:endnote>
  <w:endnote w:type="continuationSeparator" w:id="0">
    <w:p w:rsidR="0021720C" w:rsidRDefault="0084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CF" w:rsidRDefault="00846CC9">
    <w:pPr>
      <w:pStyle w:val="a3"/>
      <w:spacing w:line="207" w:lineRule="auto"/>
      <w:ind w:left="7083"/>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B5ECF" w:rsidRDefault="00846CC9">
                          <w:pPr>
                            <w:pStyle w:val="a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1E1087">
                            <w:rPr>
                              <w:rFonts w:ascii="Times New Roman" w:hAnsi="Times New Roman" w:cs="Times New Roman"/>
                              <w:noProof/>
                            </w:rPr>
                            <w:t>6</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B5ECF" w:rsidRDefault="00846CC9">
                    <w:pPr>
                      <w:pStyle w:val="a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1E1087">
                      <w:rPr>
                        <w:rFonts w:ascii="Times New Roman" w:hAnsi="Times New Roman" w:cs="Times New Roman"/>
                        <w:noProof/>
                      </w:rPr>
                      <w:t>6</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20C" w:rsidRDefault="00846CC9">
      <w:r>
        <w:separator/>
      </w:r>
    </w:p>
  </w:footnote>
  <w:footnote w:type="continuationSeparator" w:id="0">
    <w:p w:rsidR="0021720C" w:rsidRDefault="00846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isplayBackgroundShape/>
  <w:bordersDoNotSurroundHeader/>
  <w:bordersDoNotSurroundFooter/>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JjNDY5MGZmMTIzOGJmMTRjZGE2ZWYxZTUxNmY0ZTEifQ=="/>
  </w:docVars>
  <w:rsids>
    <w:rsidRoot w:val="00B57289"/>
    <w:rsid w:val="00052830"/>
    <w:rsid w:val="001015BB"/>
    <w:rsid w:val="001E1087"/>
    <w:rsid w:val="0021720C"/>
    <w:rsid w:val="002517D4"/>
    <w:rsid w:val="003A5C73"/>
    <w:rsid w:val="004E7B53"/>
    <w:rsid w:val="00532986"/>
    <w:rsid w:val="005C0585"/>
    <w:rsid w:val="00715466"/>
    <w:rsid w:val="007268E2"/>
    <w:rsid w:val="007F0044"/>
    <w:rsid w:val="007F39ED"/>
    <w:rsid w:val="007F3D35"/>
    <w:rsid w:val="00846CC9"/>
    <w:rsid w:val="008B00E7"/>
    <w:rsid w:val="00983BB1"/>
    <w:rsid w:val="009A6232"/>
    <w:rsid w:val="00A440C5"/>
    <w:rsid w:val="00A66B7A"/>
    <w:rsid w:val="00B57289"/>
    <w:rsid w:val="00BB34A6"/>
    <w:rsid w:val="00C44C19"/>
    <w:rsid w:val="00C82C50"/>
    <w:rsid w:val="00CA38AD"/>
    <w:rsid w:val="00CA442D"/>
    <w:rsid w:val="00CB46A0"/>
    <w:rsid w:val="00D461E9"/>
    <w:rsid w:val="00D77EF1"/>
    <w:rsid w:val="00DC309F"/>
    <w:rsid w:val="00DC4A87"/>
    <w:rsid w:val="00E0383A"/>
    <w:rsid w:val="00E55EB8"/>
    <w:rsid w:val="00EB5ECF"/>
    <w:rsid w:val="00F154CC"/>
    <w:rsid w:val="01417235"/>
    <w:rsid w:val="03257F30"/>
    <w:rsid w:val="1E3B06D1"/>
    <w:rsid w:val="1F570A49"/>
    <w:rsid w:val="201028F5"/>
    <w:rsid w:val="217E1520"/>
    <w:rsid w:val="23B52DB5"/>
    <w:rsid w:val="252C0ADC"/>
    <w:rsid w:val="253F4153"/>
    <w:rsid w:val="26094761"/>
    <w:rsid w:val="26123616"/>
    <w:rsid w:val="281E20FC"/>
    <w:rsid w:val="29E14B4E"/>
    <w:rsid w:val="2D391DD0"/>
    <w:rsid w:val="309A4933"/>
    <w:rsid w:val="3569521C"/>
    <w:rsid w:val="3BC62A80"/>
    <w:rsid w:val="3BE41159"/>
    <w:rsid w:val="3CDC1D33"/>
    <w:rsid w:val="3D9848F1"/>
    <w:rsid w:val="453D6639"/>
    <w:rsid w:val="473D4506"/>
    <w:rsid w:val="4A1B6CE0"/>
    <w:rsid w:val="4A2F29D4"/>
    <w:rsid w:val="4B263F50"/>
    <w:rsid w:val="5238145D"/>
    <w:rsid w:val="54907C78"/>
    <w:rsid w:val="55195EBF"/>
    <w:rsid w:val="56730F2A"/>
    <w:rsid w:val="591B0C87"/>
    <w:rsid w:val="5B256C66"/>
    <w:rsid w:val="5CB776B8"/>
    <w:rsid w:val="60900E9D"/>
    <w:rsid w:val="616109D2"/>
    <w:rsid w:val="617E32C4"/>
    <w:rsid w:val="61BD7BD2"/>
    <w:rsid w:val="686C23B7"/>
    <w:rsid w:val="6A0C7949"/>
    <w:rsid w:val="6B822D1F"/>
    <w:rsid w:val="6BC4672D"/>
    <w:rsid w:val="6FE23626"/>
    <w:rsid w:val="75FF0362"/>
    <w:rsid w:val="78B2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A92447C-583A-4635-B688-58FBA815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22"/>
      <w:szCs w:val="22"/>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19"/>
      <w:szCs w:val="19"/>
    </w:rPr>
  </w:style>
  <w:style w:type="character" w:customStyle="1" w:styleId="Char">
    <w:name w:val="批注框文本 Char"/>
    <w:basedOn w:val="a0"/>
    <w:link w:val="a4"/>
    <w:qFormat/>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wzy</dc:creator>
  <cp:lastModifiedBy>Sabrina</cp:lastModifiedBy>
  <cp:revision>27</cp:revision>
  <dcterms:created xsi:type="dcterms:W3CDTF">2023-05-17T16:37:00Z</dcterms:created>
  <dcterms:modified xsi:type="dcterms:W3CDTF">2025-09-05T03:20:00Z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2024-09-10T09:29:54Z</vt:filetime>
  </property>
  <property fmtid="{D5CDD505-2E9C-101B-9397-08002B2CF9AE}" pid="4" name="KSOProductBuildVer">
    <vt:lpwstr>2052-12.1.0.22529</vt:lpwstr>
  </property>
  <property fmtid="{D5CDD505-2E9C-101B-9397-08002B2CF9AE}" pid="5" name="ICV">
    <vt:lpwstr>6C7111DDE9B5469FBCC6BC4430332969_12</vt:lpwstr>
  </property>
  <property fmtid="{D5CDD505-2E9C-101B-9397-08002B2CF9AE}" pid="6" name="KSOTemplateDocerSaveRecord">
    <vt:lpwstr>eyJoZGlkIjoiNGJjMmNlNmE4MDU3MjNlZDQxZmQ4MDViZDE4NTJjOWQiLCJ1c2VySWQiOiI1MjU1NTU2NTYifQ==</vt:lpwstr>
  </property>
</Properties>
</file>